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85EBFA" w14:textId="18C0D933" w:rsidR="00C80CED" w:rsidRPr="00AC20D5" w:rsidRDefault="00C80CED" w:rsidP="00C80CED">
      <w:pPr>
        <w:pStyle w:val="Header"/>
        <w:tabs>
          <w:tab w:val="right" w:pos="8280"/>
          <w:tab w:val="right" w:pos="9781"/>
        </w:tabs>
        <w:ind w:right="-58"/>
        <w:rPr>
          <w:rFonts w:eastAsia="Malgun Gothic" w:cs="Arial"/>
          <w:noProof w:val="0"/>
          <w:sz w:val="24"/>
          <w:lang w:eastAsia="ko-KR"/>
        </w:rPr>
      </w:pPr>
      <w:r w:rsidRPr="00443753">
        <w:rPr>
          <w:rFonts w:cs="Arial"/>
          <w:noProof w:val="0"/>
          <w:sz w:val="24"/>
        </w:rPr>
        <w:t>3GPP TSG RAN WG1 Meeting #</w:t>
      </w:r>
      <w:r w:rsidR="00F07721">
        <w:rPr>
          <w:rFonts w:cs="Arial"/>
          <w:noProof w:val="0"/>
          <w:sz w:val="24"/>
        </w:rPr>
        <w:t>9</w:t>
      </w:r>
      <w:r w:rsidR="00EF6B09">
        <w:rPr>
          <w:rFonts w:cs="Arial"/>
          <w:noProof w:val="0"/>
          <w:sz w:val="24"/>
        </w:rPr>
        <w:t>7</w:t>
      </w:r>
      <w:r w:rsidRPr="00443753">
        <w:rPr>
          <w:rFonts w:cs="Arial"/>
          <w:noProof w:val="0"/>
          <w:sz w:val="24"/>
        </w:rPr>
        <w:tab/>
      </w:r>
      <w:r w:rsidRPr="00443753">
        <w:rPr>
          <w:rFonts w:cs="Arial"/>
          <w:noProof w:val="0"/>
          <w:sz w:val="24"/>
        </w:rPr>
        <w:tab/>
      </w:r>
      <w:r w:rsidRPr="00D12D44">
        <w:rPr>
          <w:rFonts w:cs="Arial"/>
          <w:noProof w:val="0"/>
          <w:sz w:val="24"/>
        </w:rPr>
        <w:t>R1-</w:t>
      </w:r>
      <w:r w:rsidR="00BA25D2" w:rsidRPr="00BA25D2">
        <w:rPr>
          <w:rFonts w:cs="Arial"/>
          <w:noProof w:val="0"/>
          <w:sz w:val="24"/>
        </w:rPr>
        <w:t>1906775</w:t>
      </w:r>
    </w:p>
    <w:p w14:paraId="2DFD06E9" w14:textId="2B6F00C8" w:rsidR="00D31342" w:rsidRPr="00334699" w:rsidRDefault="008277E5" w:rsidP="00D31342">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Reno</w:t>
      </w:r>
      <w:r w:rsidR="00D31342" w:rsidRPr="00334699">
        <w:rPr>
          <w:rFonts w:ascii="Arial" w:eastAsia="MS Mincho" w:hAnsi="Arial" w:cs="Arial"/>
          <w:b/>
          <w:bCs/>
          <w:sz w:val="24"/>
          <w:lang w:eastAsia="ja-JP"/>
        </w:rPr>
        <w:t xml:space="preserve">, </w:t>
      </w:r>
      <w:r>
        <w:rPr>
          <w:rFonts w:ascii="Arial" w:eastAsia="MS Mincho" w:hAnsi="Arial" w:cs="Arial"/>
          <w:b/>
          <w:bCs/>
          <w:sz w:val="24"/>
          <w:lang w:eastAsia="ja-JP"/>
        </w:rPr>
        <w:t>USA</w:t>
      </w:r>
      <w:r w:rsidR="00D31342" w:rsidRPr="00334699">
        <w:rPr>
          <w:rFonts w:ascii="Arial" w:eastAsia="MS Mincho" w:hAnsi="Arial" w:cs="Arial"/>
          <w:b/>
          <w:bCs/>
          <w:sz w:val="24"/>
          <w:lang w:eastAsia="ja-JP"/>
        </w:rPr>
        <w:t xml:space="preserve">, </w:t>
      </w:r>
      <w:r>
        <w:rPr>
          <w:rFonts w:ascii="Arial" w:eastAsia="MS Mincho" w:hAnsi="Arial" w:cs="Arial"/>
          <w:b/>
          <w:bCs/>
          <w:sz w:val="24"/>
          <w:lang w:eastAsia="ja-JP"/>
        </w:rPr>
        <w:t>12</w:t>
      </w:r>
      <w:r w:rsidR="00D31342" w:rsidRPr="00334699">
        <w:rPr>
          <w:rFonts w:ascii="Arial" w:eastAsia="MS Mincho" w:hAnsi="Arial" w:cs="Arial"/>
          <w:b/>
          <w:bCs/>
          <w:sz w:val="24"/>
          <w:vertAlign w:val="superscript"/>
          <w:lang w:eastAsia="ja-JP"/>
        </w:rPr>
        <w:t>th</w:t>
      </w:r>
      <w:r w:rsidR="00D31342">
        <w:rPr>
          <w:rFonts w:ascii="Arial" w:eastAsia="MS Mincho" w:hAnsi="Arial" w:cs="Arial"/>
          <w:b/>
          <w:bCs/>
          <w:sz w:val="24"/>
          <w:lang w:eastAsia="ja-JP"/>
        </w:rPr>
        <w:t xml:space="preserve"> – 1</w:t>
      </w:r>
      <w:r w:rsidR="00EF6B09">
        <w:rPr>
          <w:rFonts w:ascii="Arial" w:eastAsia="MS Mincho" w:hAnsi="Arial" w:cs="Arial"/>
          <w:b/>
          <w:bCs/>
          <w:sz w:val="24"/>
          <w:lang w:eastAsia="ja-JP"/>
        </w:rPr>
        <w:t>7</w:t>
      </w:r>
      <w:r w:rsidR="00D31342">
        <w:rPr>
          <w:rFonts w:ascii="Arial" w:eastAsia="MS Mincho" w:hAnsi="Arial" w:cs="Arial"/>
          <w:b/>
          <w:bCs/>
          <w:sz w:val="24"/>
          <w:vertAlign w:val="superscript"/>
          <w:lang w:eastAsia="ja-JP"/>
        </w:rPr>
        <w:t>th</w:t>
      </w:r>
      <w:r w:rsidR="00D31342">
        <w:rPr>
          <w:rFonts w:ascii="Arial" w:eastAsia="MS Mincho" w:hAnsi="Arial" w:cs="Arial"/>
          <w:b/>
          <w:bCs/>
          <w:sz w:val="24"/>
          <w:lang w:eastAsia="ja-JP"/>
        </w:rPr>
        <w:t xml:space="preserve"> </w:t>
      </w:r>
      <w:r w:rsidR="00EF6B09">
        <w:rPr>
          <w:rFonts w:ascii="Arial" w:eastAsia="MS Mincho" w:hAnsi="Arial" w:cs="Arial"/>
          <w:b/>
          <w:bCs/>
          <w:sz w:val="24"/>
          <w:lang w:eastAsia="ja-JP"/>
        </w:rPr>
        <w:t>May</w:t>
      </w:r>
      <w:r w:rsidR="00D31342">
        <w:rPr>
          <w:rFonts w:ascii="Arial" w:eastAsia="MS Mincho" w:hAnsi="Arial" w:cs="Arial"/>
          <w:b/>
          <w:bCs/>
          <w:sz w:val="24"/>
          <w:lang w:eastAsia="ja-JP"/>
        </w:rPr>
        <w:t>, 2019</w:t>
      </w:r>
      <w:r w:rsidR="00D31342" w:rsidRPr="00334699">
        <w:rPr>
          <w:rFonts w:ascii="Arial" w:eastAsia="MS Mincho" w:hAnsi="Arial" w:cs="Arial"/>
          <w:b/>
          <w:bCs/>
          <w:sz w:val="24"/>
          <w:lang w:eastAsia="ja-JP"/>
        </w:rPr>
        <w:t xml:space="preserve"> </w:t>
      </w:r>
    </w:p>
    <w:p w14:paraId="17845179" w14:textId="77777777" w:rsidR="006C724F" w:rsidRPr="00443753" w:rsidRDefault="006C724F" w:rsidP="006C724F">
      <w:pPr>
        <w:spacing w:after="0"/>
        <w:ind w:left="1988" w:hanging="1988"/>
        <w:jc w:val="both"/>
        <w:rPr>
          <w:rFonts w:ascii="Arial" w:hAnsi="Arial" w:cs="Arial"/>
          <w:b/>
          <w:sz w:val="24"/>
          <w:lang w:eastAsia="zh-CN"/>
        </w:rPr>
      </w:pPr>
    </w:p>
    <w:p w14:paraId="4A3655FD"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218DAC3F" w14:textId="1D91B6F3"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7D10C8">
        <w:rPr>
          <w:rFonts w:ascii="Arial" w:hAnsi="Arial" w:cs="Arial"/>
          <w:b/>
          <w:sz w:val="24"/>
        </w:rPr>
        <w:t xml:space="preserve">Quality report in Msg3 </w:t>
      </w:r>
      <w:r w:rsidR="00C416A5">
        <w:rPr>
          <w:rFonts w:ascii="Arial" w:hAnsi="Arial" w:cs="Arial"/>
          <w:b/>
          <w:sz w:val="24"/>
        </w:rPr>
        <w:t>for NB-IoT non-anchor access</w:t>
      </w:r>
      <w:r w:rsidR="00ED366B">
        <w:rPr>
          <w:rFonts w:ascii="Arial" w:hAnsi="Arial" w:cs="Arial"/>
          <w:b/>
          <w:sz w:val="24"/>
        </w:rPr>
        <w:t xml:space="preserve"> </w:t>
      </w:r>
    </w:p>
    <w:p w14:paraId="53159E7D" w14:textId="71AE1EA4" w:rsidR="006C724F" w:rsidRPr="00443753" w:rsidRDefault="006C724F" w:rsidP="006C724F">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sidR="007D10C8">
        <w:rPr>
          <w:rFonts w:ascii="Arial" w:hAnsi="Arial" w:cs="Arial"/>
          <w:b/>
          <w:sz w:val="24"/>
        </w:rPr>
        <w:t>6.2.</w:t>
      </w:r>
      <w:r w:rsidR="005C52B8">
        <w:rPr>
          <w:rFonts w:ascii="Arial" w:hAnsi="Arial" w:cs="Arial"/>
          <w:b/>
          <w:sz w:val="24"/>
        </w:rPr>
        <w:t>2</w:t>
      </w:r>
      <w:r w:rsidR="007D10C8">
        <w:rPr>
          <w:rFonts w:ascii="Arial" w:hAnsi="Arial" w:cs="Arial"/>
          <w:b/>
          <w:sz w:val="24"/>
        </w:rPr>
        <w:t>.5</w:t>
      </w:r>
    </w:p>
    <w:p w14:paraId="7F6E04B0"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3AB6C7A1" w14:textId="77777777" w:rsidR="00DE588B" w:rsidRPr="00443753" w:rsidRDefault="00DE588B" w:rsidP="00DE588B">
      <w:pPr>
        <w:pStyle w:val="Heading1"/>
        <w:textAlignment w:val="auto"/>
        <w:rPr>
          <w:lang w:val="en-US"/>
        </w:rPr>
      </w:pPr>
      <w:r w:rsidRPr="00443753">
        <w:rPr>
          <w:lang w:val="en-US"/>
        </w:rPr>
        <w:t>Introduction</w:t>
      </w:r>
    </w:p>
    <w:p w14:paraId="02116339" w14:textId="34C22B0B" w:rsidR="00B34ED4" w:rsidRPr="00B34ED4" w:rsidRDefault="00B34ED4" w:rsidP="00B34ED4">
      <w:pPr>
        <w:pStyle w:val="LGTdoc"/>
        <w:snapToGrid/>
        <w:spacing w:afterLines="0" w:after="120" w:line="240" w:lineRule="auto"/>
        <w:rPr>
          <w:rFonts w:eastAsia="SimSun"/>
          <w:kern w:val="0"/>
          <w:sz w:val="20"/>
          <w:szCs w:val="20"/>
          <w:lang w:eastAsia="en-US"/>
        </w:rPr>
      </w:pPr>
      <w:r w:rsidRPr="00B34ED4">
        <w:rPr>
          <w:rFonts w:eastAsia="SimSun"/>
          <w:kern w:val="0"/>
          <w:sz w:val="20"/>
          <w:szCs w:val="20"/>
          <w:lang w:eastAsia="en-US"/>
        </w:rPr>
        <w:t>In RAN#</w:t>
      </w:r>
      <w:r w:rsidR="00A72B0A">
        <w:rPr>
          <w:rFonts w:eastAsia="SimSun"/>
          <w:kern w:val="0"/>
          <w:sz w:val="20"/>
          <w:szCs w:val="20"/>
          <w:lang w:eastAsia="en-US"/>
        </w:rPr>
        <w:t>83</w:t>
      </w:r>
      <w:r w:rsidRPr="00B34ED4">
        <w:rPr>
          <w:rFonts w:eastAsia="SimSun"/>
          <w:kern w:val="0"/>
          <w:sz w:val="20"/>
          <w:szCs w:val="20"/>
          <w:lang w:eastAsia="en-US"/>
        </w:rPr>
        <w:t xml:space="preserve"> meeting, </w:t>
      </w:r>
      <w:r w:rsidR="00A72B0A">
        <w:rPr>
          <w:rFonts w:eastAsia="SimSun"/>
          <w:kern w:val="0"/>
          <w:sz w:val="20"/>
          <w:szCs w:val="20"/>
          <w:lang w:eastAsia="en-US"/>
        </w:rPr>
        <w:t>the WID for</w:t>
      </w:r>
      <w:r w:rsidRPr="00B34ED4">
        <w:rPr>
          <w:rFonts w:eastAsia="SimSun"/>
          <w:kern w:val="0"/>
          <w:sz w:val="20"/>
          <w:szCs w:val="20"/>
          <w:lang w:eastAsia="en-US"/>
        </w:rPr>
        <w:t xml:space="preserve"> Rel-16 enhancements for NB-IoT was </w:t>
      </w:r>
      <w:r w:rsidR="00A72B0A">
        <w:rPr>
          <w:rFonts w:eastAsia="SimSun"/>
          <w:kern w:val="0"/>
          <w:sz w:val="20"/>
          <w:szCs w:val="20"/>
          <w:lang w:eastAsia="en-US"/>
        </w:rPr>
        <w:t>updated</w:t>
      </w:r>
      <w:r w:rsidRPr="00B34ED4">
        <w:rPr>
          <w:rFonts w:eastAsia="SimSun"/>
          <w:kern w:val="0"/>
          <w:sz w:val="20"/>
          <w:szCs w:val="20"/>
          <w:lang w:eastAsia="en-US"/>
        </w:rPr>
        <w:t xml:space="preserve"> </w:t>
      </w:r>
      <w:r w:rsidRPr="00B34ED4">
        <w:rPr>
          <w:rFonts w:eastAsia="SimSun"/>
          <w:kern w:val="0"/>
          <w:sz w:val="20"/>
          <w:szCs w:val="20"/>
          <w:lang w:eastAsia="en-US"/>
        </w:rPr>
        <w:fldChar w:fldCharType="begin"/>
      </w:r>
      <w:r w:rsidRPr="00B34ED4">
        <w:rPr>
          <w:rFonts w:eastAsia="SimSun"/>
          <w:kern w:val="0"/>
          <w:sz w:val="20"/>
          <w:szCs w:val="20"/>
          <w:lang w:eastAsia="en-US"/>
        </w:rPr>
        <w:instrText xml:space="preserve"> REF _Ref513808269 \r \h </w:instrText>
      </w:r>
      <w:r>
        <w:rPr>
          <w:rFonts w:eastAsia="SimSun"/>
          <w:kern w:val="0"/>
          <w:sz w:val="20"/>
          <w:szCs w:val="20"/>
          <w:lang w:eastAsia="en-US"/>
        </w:rPr>
        <w:instrText xml:space="preserve"> \* MERGEFORMAT </w:instrText>
      </w:r>
      <w:r w:rsidRPr="00B34ED4">
        <w:rPr>
          <w:rFonts w:eastAsia="SimSun"/>
          <w:kern w:val="0"/>
          <w:sz w:val="20"/>
          <w:szCs w:val="20"/>
          <w:lang w:eastAsia="en-US"/>
        </w:rPr>
      </w:r>
      <w:r w:rsidRPr="00B34ED4">
        <w:rPr>
          <w:rFonts w:eastAsia="SimSun"/>
          <w:kern w:val="0"/>
          <w:sz w:val="20"/>
          <w:szCs w:val="20"/>
          <w:lang w:eastAsia="en-US"/>
        </w:rPr>
        <w:fldChar w:fldCharType="separate"/>
      </w:r>
      <w:r w:rsidR="007A1A61">
        <w:rPr>
          <w:rFonts w:eastAsia="SimSun"/>
          <w:kern w:val="0"/>
          <w:sz w:val="20"/>
          <w:szCs w:val="20"/>
          <w:lang w:eastAsia="en-US"/>
        </w:rPr>
        <w:t>[1]</w:t>
      </w:r>
      <w:r w:rsidRPr="00B34ED4">
        <w:rPr>
          <w:rFonts w:eastAsia="SimSun"/>
          <w:kern w:val="0"/>
          <w:sz w:val="20"/>
          <w:szCs w:val="20"/>
          <w:lang w:eastAsia="en-US"/>
        </w:rPr>
        <w:fldChar w:fldCharType="end"/>
      </w:r>
      <w:r w:rsidRPr="00B34ED4">
        <w:rPr>
          <w:rFonts w:eastAsia="SimSun"/>
          <w:kern w:val="0"/>
          <w:sz w:val="20"/>
          <w:szCs w:val="20"/>
          <w:lang w:eastAsia="en-US"/>
        </w:rPr>
        <w:t xml:space="preserve">. </w:t>
      </w:r>
      <w:r w:rsidR="00A72B0A">
        <w:rPr>
          <w:rFonts w:eastAsia="SimSun"/>
          <w:kern w:val="0"/>
          <w:sz w:val="20"/>
          <w:szCs w:val="20"/>
          <w:lang w:eastAsia="en-US"/>
        </w:rPr>
        <w:t>The</w:t>
      </w:r>
      <w:r w:rsidRPr="00B34ED4">
        <w:rPr>
          <w:rFonts w:eastAsia="SimSun"/>
          <w:kern w:val="0"/>
          <w:sz w:val="20"/>
          <w:szCs w:val="20"/>
          <w:lang w:eastAsia="en-US"/>
        </w:rPr>
        <w:t xml:space="preserve"> objective to im</w:t>
      </w:r>
      <w:r w:rsidR="00A72B0A">
        <w:rPr>
          <w:rFonts w:eastAsia="SimSun"/>
          <w:kern w:val="0"/>
          <w:sz w:val="20"/>
          <w:szCs w:val="20"/>
          <w:lang w:eastAsia="en-US"/>
        </w:rPr>
        <w:t xml:space="preserve">prove multi-carrier operation was updated </w:t>
      </w:r>
      <w:r w:rsidR="004D53D1">
        <w:rPr>
          <w:rFonts w:eastAsia="SimSun"/>
          <w:kern w:val="0"/>
          <w:sz w:val="20"/>
          <w:szCs w:val="20"/>
          <w:lang w:eastAsia="en-US"/>
        </w:rPr>
        <w:t>as follows</w:t>
      </w:r>
      <w:r w:rsidRPr="00B34ED4">
        <w:rPr>
          <w:rFonts w:eastAsia="SimSun"/>
          <w:kern w:val="0"/>
          <w:sz w:val="20"/>
          <w:szCs w:val="20"/>
          <w:lang w:eastAsia="en-US"/>
        </w:rPr>
        <w:t>:</w:t>
      </w:r>
    </w:p>
    <w:p w14:paraId="57DD883B" w14:textId="77777777" w:rsidR="004D53D1" w:rsidRPr="004D53D1" w:rsidRDefault="004D53D1" w:rsidP="004D53D1">
      <w:pPr>
        <w:pStyle w:val="ListParagraph"/>
        <w:numPr>
          <w:ilvl w:val="0"/>
          <w:numId w:val="10"/>
        </w:numPr>
        <w:tabs>
          <w:tab w:val="left" w:pos="270"/>
        </w:tabs>
        <w:spacing w:after="240" w:line="216" w:lineRule="auto"/>
        <w:contextualSpacing/>
        <w:jc w:val="both"/>
        <w:rPr>
          <w:rFonts w:ascii="Times New Roman" w:hAnsi="Times New Roman"/>
          <w:i/>
          <w:sz w:val="20"/>
          <w:lang w:val="en-GB" w:eastAsia="x-none"/>
        </w:rPr>
      </w:pPr>
      <w:r w:rsidRPr="004D53D1">
        <w:rPr>
          <w:rFonts w:ascii="Times New Roman" w:hAnsi="Times New Roman"/>
          <w:i/>
          <w:sz w:val="20"/>
          <w:lang w:val="en-GB" w:eastAsia="x-none"/>
        </w:rPr>
        <w:t>Specify support of Msg3 quality reporting for non-anchor access [RAN1, RAN2, RAN4]</w:t>
      </w:r>
    </w:p>
    <w:p w14:paraId="68C02E2D" w14:textId="77777777" w:rsidR="004D53D1" w:rsidRPr="004D53D1" w:rsidRDefault="004D53D1" w:rsidP="004D53D1">
      <w:pPr>
        <w:pStyle w:val="ListParagraph"/>
        <w:numPr>
          <w:ilvl w:val="0"/>
          <w:numId w:val="10"/>
        </w:numPr>
        <w:tabs>
          <w:tab w:val="left" w:pos="270"/>
        </w:tabs>
        <w:spacing w:after="240" w:line="216" w:lineRule="auto"/>
        <w:contextualSpacing/>
        <w:jc w:val="both"/>
        <w:rPr>
          <w:rFonts w:ascii="Times New Roman" w:hAnsi="Times New Roman"/>
          <w:i/>
          <w:sz w:val="20"/>
          <w:lang w:val="en-GB" w:eastAsia="x-none"/>
        </w:rPr>
      </w:pPr>
      <w:r w:rsidRPr="004D53D1">
        <w:rPr>
          <w:rFonts w:ascii="Times New Roman" w:hAnsi="Times New Roman"/>
          <w:i/>
          <w:sz w:val="20"/>
          <w:lang w:val="en-GB" w:eastAsia="x-none"/>
        </w:rPr>
        <w:t>Specify support for quality reporting in connected mode for anchor and non-anchor carriers. The quality report is not carried in the physical layer. [RAN1, RAN2, RAN4].</w:t>
      </w:r>
    </w:p>
    <w:p w14:paraId="57E4DD7A" w14:textId="712A01EC" w:rsidR="00B34ED4" w:rsidRPr="004D53D1" w:rsidRDefault="004D53D1" w:rsidP="004D53D1">
      <w:pPr>
        <w:pStyle w:val="ListParagraph"/>
        <w:numPr>
          <w:ilvl w:val="0"/>
          <w:numId w:val="10"/>
        </w:numPr>
        <w:tabs>
          <w:tab w:val="left" w:pos="270"/>
        </w:tabs>
        <w:spacing w:after="240" w:line="216" w:lineRule="auto"/>
        <w:contextualSpacing/>
        <w:jc w:val="both"/>
        <w:rPr>
          <w:rFonts w:ascii="Times New Roman" w:hAnsi="Times New Roman"/>
          <w:i/>
          <w:sz w:val="20"/>
          <w:lang w:val="en-GB" w:eastAsia="x-none"/>
        </w:rPr>
      </w:pPr>
      <w:r w:rsidRPr="004D53D1">
        <w:rPr>
          <w:rFonts w:ascii="Times New Roman" w:hAnsi="Times New Roman"/>
          <w:i/>
          <w:sz w:val="20"/>
          <w:lang w:val="en-GB" w:eastAsia="x-none"/>
        </w:rPr>
        <w:t xml:space="preserve">Specify signalling to indicate on a non-anchor carrier for paging a set of subframes which will contain NRS even when no paging NPDCCH is transmitted [RAN1, RAN2, RAN4] </w:t>
      </w:r>
    </w:p>
    <w:p w14:paraId="039FC206" w14:textId="5534D332" w:rsidR="008B1761" w:rsidRDefault="003207DE" w:rsidP="00562188">
      <w:pPr>
        <w:overflowPunct/>
        <w:autoSpaceDE/>
        <w:autoSpaceDN/>
        <w:adjustRightInd/>
        <w:spacing w:after="120"/>
        <w:jc w:val="both"/>
        <w:textAlignment w:val="auto"/>
      </w:pPr>
      <w:r>
        <w:t>I</w:t>
      </w:r>
      <w:r w:rsidR="00DC615A">
        <w:t>n RAN1 #9</w:t>
      </w:r>
      <w:r w:rsidR="00180301">
        <w:t>6</w:t>
      </w:r>
      <w:r w:rsidR="00297AEE">
        <w:t>bis</w:t>
      </w:r>
      <w:r>
        <w:t xml:space="preserve"> meeting, the following agreements were made regarding </w:t>
      </w:r>
      <w:r w:rsidR="00DC615A">
        <w:t xml:space="preserve">the </w:t>
      </w:r>
      <w:r w:rsidR="008B64D6">
        <w:t xml:space="preserve">support of </w:t>
      </w:r>
      <w:r w:rsidR="00DC615A">
        <w:t>quality report in Msg3</w:t>
      </w:r>
      <w:r w:rsidR="00970F6A">
        <w:t xml:space="preserve"> for non-anchor access in NB-IoT</w:t>
      </w:r>
      <w:r w:rsidR="001309CB">
        <w:t xml:space="preserve"> </w:t>
      </w:r>
      <w:r w:rsidR="001309CB">
        <w:fldChar w:fldCharType="begin"/>
      </w:r>
      <w:r w:rsidR="001309CB">
        <w:instrText xml:space="preserve"> REF _Ref4585850 \n \h </w:instrText>
      </w:r>
      <w:r w:rsidR="001309CB">
        <w:fldChar w:fldCharType="separate"/>
      </w:r>
      <w:r w:rsidR="007A1A61">
        <w:t>[2]</w:t>
      </w:r>
      <w:r w:rsidR="001309CB">
        <w:fldChar w:fldCharType="end"/>
      </w:r>
      <w:r w:rsidR="008D5BDC">
        <w:t>:</w:t>
      </w:r>
    </w:p>
    <w:tbl>
      <w:tblPr>
        <w:tblStyle w:val="TableGrid"/>
        <w:tblW w:w="0" w:type="auto"/>
        <w:tblLook w:val="04A0" w:firstRow="1" w:lastRow="0" w:firstColumn="1" w:lastColumn="0" w:noHBand="0" w:noVBand="1"/>
      </w:tblPr>
      <w:tblGrid>
        <w:gridCol w:w="9962"/>
      </w:tblGrid>
      <w:tr w:rsidR="00FB309F" w14:paraId="29B5A198" w14:textId="77777777" w:rsidTr="00FB309F">
        <w:tc>
          <w:tcPr>
            <w:tcW w:w="9962" w:type="dxa"/>
          </w:tcPr>
          <w:p w14:paraId="3C9DBF5A" w14:textId="77777777" w:rsidR="00036EE5" w:rsidRPr="00036EE5" w:rsidRDefault="00036EE5" w:rsidP="00036EE5">
            <w:pPr>
              <w:overflowPunct/>
              <w:autoSpaceDE/>
              <w:autoSpaceDN/>
              <w:adjustRightInd/>
              <w:spacing w:before="0" w:after="0"/>
              <w:ind w:left="720" w:hanging="720"/>
              <w:textAlignment w:val="auto"/>
              <w:rPr>
                <w:rFonts w:ascii="Times" w:eastAsia="Batang" w:hAnsi="Times"/>
                <w:b/>
                <w:szCs w:val="24"/>
                <w:highlight w:val="green"/>
                <w:lang w:val="en-GB" w:eastAsia="zh-CN"/>
              </w:rPr>
            </w:pPr>
            <w:r w:rsidRPr="00036EE5">
              <w:rPr>
                <w:rFonts w:ascii="Times" w:eastAsia="Batang" w:hAnsi="Times"/>
                <w:b/>
                <w:szCs w:val="24"/>
                <w:highlight w:val="green"/>
                <w:lang w:val="en-GB" w:eastAsia="zh-CN"/>
              </w:rPr>
              <w:t xml:space="preserve">Agreement </w:t>
            </w:r>
          </w:p>
          <w:p w14:paraId="0AC2A11C" w14:textId="77777777" w:rsidR="00036EE5" w:rsidRPr="00036EE5" w:rsidRDefault="00036EE5" w:rsidP="00036EE5">
            <w:pPr>
              <w:overflowPunct/>
              <w:autoSpaceDE/>
              <w:autoSpaceDN/>
              <w:adjustRightInd/>
              <w:spacing w:before="0" w:after="0"/>
              <w:ind w:left="720" w:hanging="720"/>
              <w:textAlignment w:val="auto"/>
              <w:rPr>
                <w:rFonts w:ascii="Times" w:eastAsia="Batang" w:hAnsi="Times"/>
                <w:szCs w:val="24"/>
                <w:lang w:val="en-GB" w:eastAsia="x-none"/>
              </w:rPr>
            </w:pPr>
            <w:r w:rsidRPr="00036EE5">
              <w:rPr>
                <w:rFonts w:ascii="Times" w:eastAsia="Batang" w:hAnsi="Times"/>
                <w:szCs w:val="24"/>
                <w:lang w:val="en-GB" w:eastAsia="zh-CN"/>
              </w:rPr>
              <w:t>For channel quality report in connected mode, the channel quality definition is denoted by the number of repetitions that the UE needs to decode hypothetical NPDCCH with BLER of 1%.</w:t>
            </w:r>
          </w:p>
          <w:p w14:paraId="67AB7899" w14:textId="77777777" w:rsidR="00036EE5" w:rsidRPr="00036EE5" w:rsidRDefault="00036EE5" w:rsidP="00036EE5">
            <w:pPr>
              <w:overflowPunct/>
              <w:autoSpaceDE/>
              <w:autoSpaceDN/>
              <w:adjustRightInd/>
              <w:spacing w:before="0" w:after="0"/>
              <w:ind w:left="720" w:hanging="720"/>
              <w:textAlignment w:val="auto"/>
              <w:rPr>
                <w:rFonts w:ascii="Times" w:eastAsia="Batang" w:hAnsi="Times"/>
                <w:szCs w:val="24"/>
                <w:lang w:val="en-GB" w:eastAsia="x-none"/>
              </w:rPr>
            </w:pPr>
          </w:p>
          <w:p w14:paraId="383E8616" w14:textId="77777777" w:rsidR="00036EE5" w:rsidRPr="00036EE5" w:rsidRDefault="00036EE5" w:rsidP="00036EE5">
            <w:pPr>
              <w:overflowPunct/>
              <w:autoSpaceDE/>
              <w:autoSpaceDN/>
              <w:adjustRightInd/>
              <w:spacing w:before="0" w:after="0"/>
              <w:ind w:left="720" w:hanging="720"/>
              <w:textAlignment w:val="auto"/>
              <w:rPr>
                <w:rFonts w:ascii="Times" w:eastAsia="Batang" w:hAnsi="Times"/>
                <w:b/>
                <w:szCs w:val="24"/>
                <w:highlight w:val="green"/>
                <w:lang w:val="en-GB" w:eastAsia="zh-CN"/>
              </w:rPr>
            </w:pPr>
            <w:r w:rsidRPr="00036EE5">
              <w:rPr>
                <w:rFonts w:ascii="Times" w:eastAsia="Batang" w:hAnsi="Times"/>
                <w:b/>
                <w:szCs w:val="24"/>
                <w:highlight w:val="green"/>
                <w:lang w:val="en-GB" w:eastAsia="zh-CN"/>
              </w:rPr>
              <w:t xml:space="preserve">Agreement </w:t>
            </w:r>
          </w:p>
          <w:p w14:paraId="51AAC12C" w14:textId="77777777" w:rsidR="00036EE5" w:rsidRPr="00036EE5" w:rsidRDefault="00036EE5" w:rsidP="00036EE5">
            <w:pPr>
              <w:overflowPunct/>
              <w:autoSpaceDE/>
              <w:autoSpaceDN/>
              <w:adjustRightInd/>
              <w:spacing w:before="0" w:after="0"/>
              <w:ind w:left="720" w:hanging="720"/>
              <w:textAlignment w:val="auto"/>
              <w:rPr>
                <w:rFonts w:ascii="Times" w:eastAsia="Batang" w:hAnsi="Times"/>
                <w:szCs w:val="24"/>
                <w:lang w:val="en-GB" w:eastAsia="zh-CN"/>
              </w:rPr>
            </w:pPr>
            <w:r w:rsidRPr="00036EE5">
              <w:rPr>
                <w:rFonts w:ascii="Times" w:eastAsia="Batang" w:hAnsi="Times"/>
                <w:szCs w:val="24"/>
                <w:lang w:val="en-GB" w:eastAsia="zh-CN"/>
              </w:rPr>
              <w:t>For channel quality report in connected mode other than Msg3, UE performs measurement on the carrier it is assigned to monitor in USS for NPDCCH and the associated NPDSCH.</w:t>
            </w:r>
          </w:p>
          <w:p w14:paraId="1EC1A441" w14:textId="77777777" w:rsidR="00036EE5" w:rsidRPr="00036EE5" w:rsidRDefault="00036EE5" w:rsidP="00036EE5">
            <w:pPr>
              <w:numPr>
                <w:ilvl w:val="0"/>
                <w:numId w:val="39"/>
              </w:numPr>
              <w:overflowPunct/>
              <w:autoSpaceDE/>
              <w:autoSpaceDN/>
              <w:adjustRightInd/>
              <w:spacing w:before="0" w:after="0"/>
              <w:textAlignment w:val="auto"/>
              <w:rPr>
                <w:rFonts w:ascii="Times" w:eastAsia="Batang" w:hAnsi="Times"/>
                <w:bCs/>
                <w:iCs/>
                <w:szCs w:val="24"/>
                <w:lang w:eastAsia="zh-CN"/>
              </w:rPr>
            </w:pPr>
            <w:r w:rsidRPr="00036EE5">
              <w:rPr>
                <w:rFonts w:ascii="Times" w:eastAsia="Batang" w:hAnsi="Times"/>
                <w:bCs/>
                <w:iCs/>
                <w:szCs w:val="24"/>
                <w:lang w:eastAsia="zh-CN"/>
              </w:rPr>
              <w:t>FFS other carrier(s)</w:t>
            </w:r>
          </w:p>
          <w:p w14:paraId="05C72157" w14:textId="77777777" w:rsidR="00036EE5" w:rsidRPr="00036EE5" w:rsidRDefault="00036EE5" w:rsidP="00036EE5">
            <w:pPr>
              <w:overflowPunct/>
              <w:autoSpaceDE/>
              <w:autoSpaceDN/>
              <w:adjustRightInd/>
              <w:spacing w:before="0" w:after="0"/>
              <w:ind w:left="720" w:hanging="720"/>
              <w:textAlignment w:val="auto"/>
              <w:rPr>
                <w:rFonts w:ascii="Times" w:eastAsia="Batang" w:hAnsi="Times"/>
                <w:b/>
                <w:szCs w:val="24"/>
                <w:lang w:val="en-GB" w:eastAsia="zh-CN"/>
              </w:rPr>
            </w:pPr>
          </w:p>
          <w:p w14:paraId="4356C446" w14:textId="77777777" w:rsidR="00036EE5" w:rsidRPr="00036EE5" w:rsidRDefault="00036EE5" w:rsidP="00036EE5">
            <w:pPr>
              <w:overflowPunct/>
              <w:autoSpaceDE/>
              <w:autoSpaceDN/>
              <w:adjustRightInd/>
              <w:spacing w:before="0" w:after="0"/>
              <w:ind w:left="720" w:hanging="720"/>
              <w:textAlignment w:val="auto"/>
              <w:rPr>
                <w:rFonts w:ascii="Times" w:eastAsia="Batang" w:hAnsi="Times"/>
                <w:b/>
                <w:szCs w:val="24"/>
                <w:highlight w:val="green"/>
                <w:lang w:val="en-GB"/>
              </w:rPr>
            </w:pPr>
            <w:r w:rsidRPr="00036EE5">
              <w:rPr>
                <w:rFonts w:ascii="Times" w:eastAsia="Batang" w:hAnsi="Times"/>
                <w:b/>
                <w:szCs w:val="24"/>
                <w:highlight w:val="green"/>
                <w:lang w:val="en-GB"/>
              </w:rPr>
              <w:t>Agreement</w:t>
            </w:r>
          </w:p>
          <w:p w14:paraId="72B477B6" w14:textId="77777777" w:rsidR="00036EE5" w:rsidRPr="00036EE5" w:rsidRDefault="00036EE5" w:rsidP="00036EE5">
            <w:pPr>
              <w:overflowPunct/>
              <w:autoSpaceDE/>
              <w:autoSpaceDN/>
              <w:adjustRightInd/>
              <w:spacing w:before="0" w:after="0"/>
              <w:ind w:left="720" w:hanging="720"/>
              <w:textAlignment w:val="auto"/>
              <w:rPr>
                <w:rFonts w:ascii="Times" w:eastAsia="Batang" w:hAnsi="Times"/>
                <w:szCs w:val="24"/>
                <w:lang w:val="en-GB"/>
              </w:rPr>
            </w:pPr>
            <w:r w:rsidRPr="00036EE5">
              <w:rPr>
                <w:rFonts w:ascii="Times" w:eastAsia="Batang" w:hAnsi="Times"/>
                <w:szCs w:val="24"/>
                <w:lang w:val="en-GB"/>
              </w:rPr>
              <w:t xml:space="preserve">For channel quality report in Msg3 for non-anchor access, RAN1 send LS to RAN2 requesting the following information: </w:t>
            </w:r>
          </w:p>
          <w:p w14:paraId="1061697F" w14:textId="77777777" w:rsidR="00036EE5" w:rsidRPr="00036EE5" w:rsidRDefault="00036EE5" w:rsidP="00036EE5">
            <w:pPr>
              <w:numPr>
                <w:ilvl w:val="0"/>
                <w:numId w:val="39"/>
              </w:numPr>
              <w:overflowPunct/>
              <w:autoSpaceDE/>
              <w:autoSpaceDN/>
              <w:adjustRightInd/>
              <w:spacing w:before="0" w:after="0"/>
              <w:textAlignment w:val="auto"/>
              <w:rPr>
                <w:rFonts w:ascii="Times" w:eastAsia="Batang" w:hAnsi="Times"/>
                <w:bCs/>
                <w:iCs/>
                <w:szCs w:val="24"/>
                <w:lang w:eastAsia="zh-CN"/>
              </w:rPr>
            </w:pPr>
            <w:r w:rsidRPr="00036EE5">
              <w:rPr>
                <w:rFonts w:ascii="Times" w:eastAsia="Batang" w:hAnsi="Times"/>
                <w:bCs/>
                <w:iCs/>
                <w:szCs w:val="24"/>
                <w:lang w:eastAsia="zh-CN"/>
              </w:rPr>
              <w:t>Number(s) of available bits for the quality reporting in Msg3</w:t>
            </w:r>
          </w:p>
          <w:p w14:paraId="0418E1AA" w14:textId="77777777" w:rsidR="00036EE5" w:rsidRPr="00036EE5" w:rsidRDefault="00036EE5" w:rsidP="00036EE5">
            <w:pPr>
              <w:numPr>
                <w:ilvl w:val="0"/>
                <w:numId w:val="39"/>
              </w:numPr>
              <w:overflowPunct/>
              <w:autoSpaceDE/>
              <w:autoSpaceDN/>
              <w:adjustRightInd/>
              <w:spacing w:before="0" w:after="0"/>
              <w:textAlignment w:val="auto"/>
              <w:rPr>
                <w:rFonts w:ascii="Times" w:eastAsia="Batang" w:hAnsi="Times"/>
                <w:bCs/>
                <w:iCs/>
                <w:szCs w:val="24"/>
                <w:lang w:eastAsia="zh-CN"/>
              </w:rPr>
            </w:pPr>
            <w:r w:rsidRPr="00036EE5">
              <w:rPr>
                <w:rFonts w:ascii="Times" w:eastAsia="Batang" w:hAnsi="Times"/>
                <w:bCs/>
                <w:iCs/>
                <w:szCs w:val="24"/>
                <w:lang w:eastAsia="zh-CN"/>
              </w:rPr>
              <w:t>Whether the quality report in Msg3 is transmitted in RRC or MAC CE</w:t>
            </w:r>
          </w:p>
          <w:p w14:paraId="4995F6E5" w14:textId="77777777" w:rsidR="00036EE5" w:rsidRPr="00036EE5" w:rsidRDefault="00036EE5" w:rsidP="00036EE5">
            <w:pPr>
              <w:overflowPunct/>
              <w:autoSpaceDE/>
              <w:autoSpaceDN/>
              <w:adjustRightInd/>
              <w:spacing w:before="0" w:after="0"/>
              <w:textAlignment w:val="auto"/>
              <w:rPr>
                <w:rFonts w:ascii="Times" w:eastAsia="Batang" w:hAnsi="Times"/>
                <w:szCs w:val="24"/>
                <w:lang w:val="en-GB" w:eastAsia="zh-CN"/>
              </w:rPr>
            </w:pPr>
            <w:r w:rsidRPr="00036EE5">
              <w:rPr>
                <w:rFonts w:ascii="Times" w:eastAsia="Batang" w:hAnsi="Times"/>
                <w:szCs w:val="24"/>
                <w:lang w:val="en-GB" w:eastAsia="zh-CN"/>
              </w:rPr>
              <w:t>Send LS to RAN2 and CC RAN4. Ask, from RAN2, perspective, whether the above might be different for different cases</w:t>
            </w:r>
          </w:p>
          <w:p w14:paraId="192D9B9E" w14:textId="77777777" w:rsidR="00036EE5" w:rsidRPr="00036EE5" w:rsidRDefault="00036EE5" w:rsidP="00036EE5">
            <w:pPr>
              <w:overflowPunct/>
              <w:autoSpaceDE/>
              <w:autoSpaceDN/>
              <w:adjustRightInd/>
              <w:spacing w:before="0" w:after="0"/>
              <w:ind w:left="720" w:hanging="720"/>
              <w:textAlignment w:val="auto"/>
              <w:rPr>
                <w:rFonts w:ascii="Times" w:eastAsia="Batang" w:hAnsi="Times"/>
                <w:b/>
                <w:szCs w:val="24"/>
                <w:lang w:val="en-GB" w:eastAsia="zh-CN"/>
              </w:rPr>
            </w:pPr>
          </w:p>
          <w:p w14:paraId="05B7A982" w14:textId="77777777" w:rsidR="00036EE5" w:rsidRPr="00036EE5" w:rsidRDefault="00036EE5" w:rsidP="00036EE5">
            <w:pPr>
              <w:overflowPunct/>
              <w:autoSpaceDE/>
              <w:autoSpaceDN/>
              <w:adjustRightInd/>
              <w:spacing w:before="0" w:after="0"/>
              <w:ind w:left="720" w:hanging="720"/>
              <w:textAlignment w:val="auto"/>
              <w:rPr>
                <w:rFonts w:ascii="Times" w:eastAsia="Batang" w:hAnsi="Times"/>
                <w:szCs w:val="24"/>
                <w:lang w:val="en-GB" w:eastAsia="zh-CN"/>
              </w:rPr>
            </w:pPr>
            <w:r w:rsidRPr="00036EE5">
              <w:rPr>
                <w:rFonts w:ascii="Times" w:eastAsia="Batang" w:hAnsi="Times"/>
                <w:color w:val="0000FF"/>
                <w:szCs w:val="24"/>
                <w:u w:val="single"/>
                <w:lang w:val="en-GB"/>
              </w:rPr>
              <w:t>R1-1905592</w:t>
            </w:r>
            <w:r w:rsidRPr="00036EE5">
              <w:rPr>
                <w:rFonts w:ascii="Times" w:eastAsia="Batang" w:hAnsi="Times"/>
                <w:szCs w:val="24"/>
                <w:lang w:val="en-GB" w:eastAsia="zh-CN"/>
              </w:rPr>
              <w:tab/>
              <w:t>[DRAFT] Draft LS on channel quality report in Msg3 for NB-IoT and LTE-M</w:t>
            </w:r>
            <w:r w:rsidRPr="00036EE5">
              <w:rPr>
                <w:rFonts w:ascii="Times" w:eastAsia="Batang" w:hAnsi="Times"/>
                <w:szCs w:val="24"/>
                <w:lang w:val="en-GB" w:eastAsia="zh-CN"/>
              </w:rPr>
              <w:tab/>
            </w:r>
            <w:r w:rsidRPr="00036EE5">
              <w:rPr>
                <w:rFonts w:ascii="Times" w:eastAsia="Batang" w:hAnsi="Times"/>
                <w:szCs w:val="24"/>
                <w:lang w:val="en-GB" w:eastAsia="x-none"/>
              </w:rPr>
              <w:t>Huawei, HiSilicon</w:t>
            </w:r>
          </w:p>
          <w:p w14:paraId="71EEA109" w14:textId="77777777" w:rsidR="00036EE5" w:rsidRPr="00036EE5" w:rsidRDefault="00036EE5" w:rsidP="00036EE5">
            <w:pPr>
              <w:overflowPunct/>
              <w:autoSpaceDE/>
              <w:autoSpaceDN/>
              <w:adjustRightInd/>
              <w:spacing w:before="0" w:after="0"/>
              <w:ind w:left="720" w:hanging="720"/>
              <w:textAlignment w:val="auto"/>
              <w:rPr>
                <w:rFonts w:ascii="Times" w:eastAsia="Batang" w:hAnsi="Times"/>
                <w:szCs w:val="24"/>
                <w:lang w:val="en-GB" w:eastAsia="x-none"/>
              </w:rPr>
            </w:pPr>
            <w:r w:rsidRPr="00036EE5">
              <w:rPr>
                <w:rFonts w:ascii="Times" w:eastAsia="Batang" w:hAnsi="Times"/>
                <w:szCs w:val="24"/>
                <w:lang w:val="en-GB" w:eastAsia="x-none"/>
              </w:rPr>
              <w:t xml:space="preserve">The LS is </w:t>
            </w:r>
            <w:r w:rsidRPr="00036EE5">
              <w:rPr>
                <w:rFonts w:ascii="Times" w:eastAsia="Batang" w:hAnsi="Times"/>
                <w:szCs w:val="24"/>
                <w:highlight w:val="green"/>
                <w:lang w:val="en-GB" w:eastAsia="x-none"/>
              </w:rPr>
              <w:t>endorsed in R1-1905593</w:t>
            </w:r>
          </w:p>
          <w:p w14:paraId="6AA4DB0A" w14:textId="77777777" w:rsidR="00036EE5" w:rsidRPr="00036EE5" w:rsidRDefault="00036EE5" w:rsidP="00036EE5">
            <w:pPr>
              <w:overflowPunct/>
              <w:autoSpaceDE/>
              <w:autoSpaceDN/>
              <w:adjustRightInd/>
              <w:spacing w:before="0" w:after="0"/>
              <w:ind w:left="720" w:hanging="720"/>
              <w:textAlignment w:val="auto"/>
              <w:rPr>
                <w:rFonts w:ascii="Times" w:eastAsia="Batang" w:hAnsi="Times"/>
                <w:szCs w:val="24"/>
                <w:lang w:val="en-GB" w:eastAsia="x-none"/>
              </w:rPr>
            </w:pPr>
          </w:p>
          <w:p w14:paraId="517409BD" w14:textId="77777777" w:rsidR="00036EE5" w:rsidRPr="00036EE5" w:rsidRDefault="00036EE5" w:rsidP="00036EE5">
            <w:pPr>
              <w:overflowPunct/>
              <w:autoSpaceDE/>
              <w:autoSpaceDN/>
              <w:adjustRightInd/>
              <w:spacing w:before="0" w:after="0"/>
              <w:ind w:left="720" w:hanging="720"/>
              <w:textAlignment w:val="auto"/>
              <w:rPr>
                <w:rFonts w:ascii="Times" w:eastAsia="Batang" w:hAnsi="Times"/>
                <w:b/>
                <w:szCs w:val="24"/>
                <w:highlight w:val="green"/>
                <w:lang w:val="en-GB"/>
              </w:rPr>
            </w:pPr>
            <w:r w:rsidRPr="00036EE5">
              <w:rPr>
                <w:rFonts w:ascii="Times" w:eastAsia="Batang" w:hAnsi="Times"/>
                <w:b/>
                <w:szCs w:val="24"/>
                <w:highlight w:val="green"/>
                <w:lang w:val="en-GB"/>
              </w:rPr>
              <w:t>Agreement</w:t>
            </w:r>
          </w:p>
          <w:p w14:paraId="6BA68235" w14:textId="77777777" w:rsidR="00036EE5" w:rsidRPr="00036EE5" w:rsidRDefault="00036EE5" w:rsidP="00036EE5">
            <w:pPr>
              <w:overflowPunct/>
              <w:autoSpaceDE/>
              <w:autoSpaceDN/>
              <w:adjustRightInd/>
              <w:spacing w:before="0" w:after="0"/>
              <w:ind w:left="720" w:hanging="720"/>
              <w:textAlignment w:val="auto"/>
              <w:rPr>
                <w:rFonts w:ascii="Times" w:eastAsia="Batang" w:hAnsi="Times"/>
                <w:szCs w:val="24"/>
                <w:lang w:val="en-GB"/>
              </w:rPr>
            </w:pPr>
            <w:r w:rsidRPr="00036EE5">
              <w:rPr>
                <w:rFonts w:ascii="Times" w:eastAsia="Batang" w:hAnsi="Times"/>
                <w:szCs w:val="24"/>
                <w:lang w:val="en-GB"/>
              </w:rPr>
              <w:t>For channel quality measurement in Msg3 for non-anchor access, the maximum number of carriers reported in Msg3 is no larger than 2.</w:t>
            </w:r>
          </w:p>
          <w:p w14:paraId="6DDE1054" w14:textId="77777777" w:rsidR="00036EE5" w:rsidRPr="00036EE5" w:rsidRDefault="00036EE5" w:rsidP="00036EE5">
            <w:pPr>
              <w:numPr>
                <w:ilvl w:val="0"/>
                <w:numId w:val="40"/>
              </w:numPr>
              <w:overflowPunct/>
              <w:autoSpaceDE/>
              <w:autoSpaceDN/>
              <w:adjustRightInd/>
              <w:spacing w:before="0" w:after="0"/>
              <w:ind w:left="1440"/>
              <w:textAlignment w:val="auto"/>
              <w:rPr>
                <w:rFonts w:ascii="Times" w:eastAsia="Batang" w:hAnsi="Times"/>
                <w:szCs w:val="24"/>
                <w:lang w:val="en-GB"/>
              </w:rPr>
            </w:pPr>
            <w:r w:rsidRPr="00036EE5">
              <w:rPr>
                <w:rFonts w:ascii="Times" w:eastAsia="Batang" w:hAnsi="Times"/>
                <w:szCs w:val="24"/>
                <w:lang w:val="en-GB"/>
              </w:rPr>
              <w:t>FFS detail of the maximum number (1 or 2)</w:t>
            </w:r>
          </w:p>
          <w:p w14:paraId="7B256810" w14:textId="77777777" w:rsidR="00036EE5" w:rsidRPr="00036EE5" w:rsidRDefault="00036EE5" w:rsidP="00036EE5">
            <w:pPr>
              <w:overflowPunct/>
              <w:autoSpaceDE/>
              <w:autoSpaceDN/>
              <w:adjustRightInd/>
              <w:spacing w:before="0" w:after="0"/>
              <w:ind w:left="720" w:hanging="720"/>
              <w:textAlignment w:val="auto"/>
              <w:rPr>
                <w:rFonts w:ascii="Times" w:eastAsia="Batang" w:hAnsi="Times"/>
                <w:szCs w:val="24"/>
                <w:lang w:val="en-GB" w:eastAsia="x-none"/>
              </w:rPr>
            </w:pPr>
          </w:p>
          <w:p w14:paraId="65163043" w14:textId="77777777" w:rsidR="00036EE5" w:rsidRPr="00036EE5" w:rsidRDefault="00036EE5" w:rsidP="00036EE5">
            <w:pPr>
              <w:overflowPunct/>
              <w:autoSpaceDE/>
              <w:autoSpaceDN/>
              <w:adjustRightInd/>
              <w:spacing w:before="0" w:after="0"/>
              <w:ind w:left="720" w:hanging="720"/>
              <w:textAlignment w:val="auto"/>
              <w:rPr>
                <w:rFonts w:ascii="Times" w:eastAsia="Batang" w:hAnsi="Times"/>
                <w:b/>
                <w:szCs w:val="24"/>
                <w:highlight w:val="green"/>
                <w:lang w:val="en-GB" w:eastAsia="x-none"/>
              </w:rPr>
            </w:pPr>
            <w:r w:rsidRPr="00036EE5">
              <w:rPr>
                <w:rFonts w:ascii="Times" w:eastAsia="Batang" w:hAnsi="Times"/>
                <w:b/>
                <w:szCs w:val="24"/>
                <w:highlight w:val="green"/>
                <w:lang w:val="en-GB" w:eastAsia="x-none"/>
              </w:rPr>
              <w:t>Agreement</w:t>
            </w:r>
          </w:p>
          <w:p w14:paraId="1F465D53" w14:textId="77777777" w:rsidR="00036EE5" w:rsidRPr="00036EE5" w:rsidRDefault="00036EE5" w:rsidP="00036EE5">
            <w:pPr>
              <w:overflowPunct/>
              <w:autoSpaceDE/>
              <w:autoSpaceDN/>
              <w:adjustRightInd/>
              <w:spacing w:before="0" w:after="0"/>
              <w:ind w:left="720" w:hanging="720"/>
              <w:textAlignment w:val="auto"/>
              <w:rPr>
                <w:rFonts w:ascii="Times" w:eastAsia="Batang" w:hAnsi="Times"/>
                <w:szCs w:val="24"/>
                <w:lang w:val="en-GB"/>
              </w:rPr>
            </w:pPr>
            <w:r w:rsidRPr="00036EE5">
              <w:rPr>
                <w:rFonts w:ascii="Times" w:eastAsia="Batang" w:hAnsi="Times"/>
                <w:szCs w:val="24"/>
                <w:lang w:val="en-GB"/>
              </w:rPr>
              <w:t>eNB can enable/disable channel quality report in Msg3 for non-anchor access via SIB</w:t>
            </w:r>
          </w:p>
          <w:p w14:paraId="6976EA9A" w14:textId="77777777" w:rsidR="00036EE5" w:rsidRPr="00036EE5" w:rsidRDefault="00036EE5" w:rsidP="00036EE5">
            <w:pPr>
              <w:numPr>
                <w:ilvl w:val="0"/>
                <w:numId w:val="41"/>
              </w:numPr>
              <w:overflowPunct/>
              <w:autoSpaceDE/>
              <w:autoSpaceDN/>
              <w:adjustRightInd/>
              <w:spacing w:before="0" w:after="0"/>
              <w:ind w:left="1440"/>
              <w:textAlignment w:val="auto"/>
              <w:rPr>
                <w:rFonts w:ascii="Times" w:eastAsia="Batang" w:hAnsi="Times"/>
                <w:szCs w:val="24"/>
                <w:lang w:val="en-GB"/>
              </w:rPr>
            </w:pPr>
            <w:r w:rsidRPr="00036EE5">
              <w:rPr>
                <w:rFonts w:ascii="Times" w:eastAsia="Batang" w:hAnsi="Times"/>
                <w:szCs w:val="24"/>
                <w:lang w:val="en-GB"/>
              </w:rPr>
              <w:t>FFS details</w:t>
            </w:r>
          </w:p>
          <w:p w14:paraId="2E846F7C" w14:textId="121311A8" w:rsidR="00FB309F" w:rsidRDefault="00036EE5" w:rsidP="00036EE5">
            <w:pPr>
              <w:spacing w:before="0" w:after="0"/>
            </w:pPr>
            <w:r w:rsidRPr="00036EE5">
              <w:rPr>
                <w:rFonts w:ascii="Times" w:eastAsia="Batang" w:hAnsi="Times"/>
                <w:szCs w:val="24"/>
                <w:lang w:val="en-GB"/>
              </w:rPr>
              <w:t>FFS whether the field in Rel-14 for anchor access is reused</w:t>
            </w:r>
          </w:p>
        </w:tc>
      </w:tr>
    </w:tbl>
    <w:p w14:paraId="606C098F" w14:textId="77777777" w:rsidR="00970F6A" w:rsidRPr="007B7E26" w:rsidRDefault="00970F6A" w:rsidP="007B7E26"/>
    <w:p w14:paraId="31F0DF56" w14:textId="3E5B0171" w:rsidR="00551877" w:rsidRDefault="00C2086B" w:rsidP="001A486B">
      <w:pPr>
        <w:overflowPunct/>
        <w:autoSpaceDE/>
        <w:autoSpaceDN/>
        <w:adjustRightInd/>
        <w:spacing w:after="120"/>
        <w:jc w:val="both"/>
        <w:textAlignment w:val="auto"/>
        <w:rPr>
          <w:lang w:eastAsia="zh-CN"/>
        </w:rPr>
      </w:pPr>
      <w:r w:rsidRPr="00C2086B">
        <w:rPr>
          <w:lang w:eastAsia="zh-CN"/>
        </w:rPr>
        <w:t xml:space="preserve">In Rel-14 NB-IoT, the DL quality report in Msg3 is supported only for the anchor carrier on which the UE received Msg2. By supporting Msg3 quality reporting for non-anchor access, not only the scheduling of Msg4 may benefit from the better knowledge of DL channel status, but also more information on different DL carrier quality may benefit the configuration of DL carrier for following DL scheduling, especially when DL and UL channel quality are quite different. In this contribution, we share our views on the design for DL channel quality reporting </w:t>
      </w:r>
      <w:r w:rsidR="003E6BF1">
        <w:rPr>
          <w:lang w:eastAsia="zh-CN"/>
        </w:rPr>
        <w:t>in</w:t>
      </w:r>
      <w:r w:rsidR="00772BAE">
        <w:rPr>
          <w:lang w:eastAsia="zh-CN"/>
        </w:rPr>
        <w:t xml:space="preserve"> </w:t>
      </w:r>
      <w:r w:rsidR="001B3959">
        <w:rPr>
          <w:lang w:eastAsia="zh-CN"/>
        </w:rPr>
        <w:t>Idle</w:t>
      </w:r>
      <w:r w:rsidR="00772BAE">
        <w:rPr>
          <w:lang w:eastAsia="zh-CN"/>
        </w:rPr>
        <w:t xml:space="preserve"> and connected mode</w:t>
      </w:r>
      <w:r w:rsidR="003E6BF1">
        <w:rPr>
          <w:lang w:eastAsia="zh-CN"/>
        </w:rPr>
        <w:t xml:space="preserve"> for NB-IoT</w:t>
      </w:r>
      <w:r w:rsidRPr="00C2086B">
        <w:rPr>
          <w:lang w:eastAsia="zh-CN"/>
        </w:rPr>
        <w:t>.</w:t>
      </w:r>
    </w:p>
    <w:p w14:paraId="49F668D6" w14:textId="77777777" w:rsidR="00772BAE" w:rsidRDefault="00772BAE" w:rsidP="001A486B">
      <w:pPr>
        <w:overflowPunct/>
        <w:autoSpaceDE/>
        <w:autoSpaceDN/>
        <w:adjustRightInd/>
        <w:spacing w:after="120"/>
        <w:jc w:val="both"/>
        <w:textAlignment w:val="auto"/>
        <w:rPr>
          <w:lang w:eastAsia="zh-CN"/>
        </w:rPr>
      </w:pPr>
    </w:p>
    <w:p w14:paraId="4C74DB57" w14:textId="4C111E85" w:rsidR="002A0CF1" w:rsidRPr="0097060F" w:rsidRDefault="005E6A1B" w:rsidP="002A0CF1">
      <w:pPr>
        <w:pStyle w:val="Heading1"/>
      </w:pPr>
      <w:r>
        <w:t>DL quality report in Idle mode</w:t>
      </w:r>
    </w:p>
    <w:p w14:paraId="7E7C0FDB" w14:textId="3DEEB738" w:rsidR="00F63E7F" w:rsidRDefault="00F357A5" w:rsidP="002A0CF1">
      <w:pPr>
        <w:pStyle w:val="Heading2"/>
        <w:ind w:left="720" w:hanging="720"/>
      </w:pPr>
      <w:bookmarkStart w:id="1" w:name="_Ref1033197"/>
      <w:r>
        <w:t>Configuration and UE capability</w:t>
      </w:r>
      <w:bookmarkEnd w:id="1"/>
    </w:p>
    <w:p w14:paraId="109CAA93" w14:textId="77777777" w:rsidR="00C2086B" w:rsidRDefault="00C2086B" w:rsidP="00C2086B">
      <w:pPr>
        <w:spacing w:after="120"/>
        <w:jc w:val="both"/>
        <w:rPr>
          <w:lang w:eastAsia="zh-CN"/>
        </w:rPr>
      </w:pPr>
      <w:r>
        <w:rPr>
          <w:lang w:eastAsia="zh-CN"/>
        </w:rPr>
        <w:t xml:space="preserve">The DL quality report in Msg3 for non-anchor access can be configured semi-statically by higher layer signaling in a cell-specific manner. </w:t>
      </w:r>
    </w:p>
    <w:p w14:paraId="26470524" w14:textId="3CB37F94" w:rsidR="00C2086B" w:rsidRDefault="00C2086B" w:rsidP="00C2086B">
      <w:pPr>
        <w:spacing w:after="120"/>
        <w:jc w:val="both"/>
        <w:rPr>
          <w:lang w:eastAsia="zh-CN"/>
        </w:rPr>
      </w:pPr>
      <w:r>
        <w:rPr>
          <w:lang w:eastAsia="zh-CN"/>
        </w:rPr>
        <w:t xml:space="preserve">The support of DL quality report for non-anchor access should depend on UE capability. For UEs supporting DL quality report for non-anchor access, they should be able to support DL quality report for anchor carrier as well. For initial access, the UE has not reported its capability yet during the random access procedure. Therefore, whether or how to indicate the UE capability should be studied. One option is to configure dedicated NPRACH resources for UE supporting DL quality report in Msg3 for non-anchor and/or anchor carrier. However, considering the need of NPRACH partitioning for EDT and the existence of legacy NB-IoT UEs, this option may impact the system capacity and thus is not preferred. On the other hand, </w:t>
      </w:r>
      <w:r w:rsidR="00120368">
        <w:rPr>
          <w:lang w:eastAsia="zh-CN"/>
        </w:rPr>
        <w:t>i</w:t>
      </w:r>
      <w:r>
        <w:rPr>
          <w:lang w:eastAsia="zh-CN"/>
        </w:rPr>
        <w:t xml:space="preserve">t can be up to UE to </w:t>
      </w:r>
      <w:r w:rsidR="00F33A13">
        <w:rPr>
          <w:lang w:eastAsia="zh-CN"/>
        </w:rPr>
        <w:t>report channel quality</w:t>
      </w:r>
      <w:r w:rsidR="00D92A65">
        <w:rPr>
          <w:lang w:eastAsia="zh-CN"/>
        </w:rPr>
        <w:t xml:space="preserve"> depending on its capability</w:t>
      </w:r>
      <w:r w:rsidR="00F33A13">
        <w:rPr>
          <w:lang w:eastAsia="zh-CN"/>
        </w:rPr>
        <w:t xml:space="preserve">, as elaborated in Section </w:t>
      </w:r>
      <w:r w:rsidR="00F33A13">
        <w:rPr>
          <w:lang w:eastAsia="zh-CN"/>
        </w:rPr>
        <w:fldChar w:fldCharType="begin"/>
      </w:r>
      <w:r w:rsidR="00F33A13">
        <w:rPr>
          <w:lang w:eastAsia="zh-CN"/>
        </w:rPr>
        <w:instrText xml:space="preserve"> REF _Ref873340 \r \h </w:instrText>
      </w:r>
      <w:r w:rsidR="00F33A13">
        <w:rPr>
          <w:lang w:eastAsia="zh-CN"/>
        </w:rPr>
      </w:r>
      <w:r w:rsidR="00F33A13">
        <w:rPr>
          <w:lang w:eastAsia="zh-CN"/>
        </w:rPr>
        <w:fldChar w:fldCharType="separate"/>
      </w:r>
      <w:r w:rsidR="00F33A13">
        <w:rPr>
          <w:lang w:eastAsia="zh-CN"/>
        </w:rPr>
        <w:t>2.2</w:t>
      </w:r>
      <w:r w:rsidR="00F33A13">
        <w:rPr>
          <w:lang w:eastAsia="zh-CN"/>
        </w:rPr>
        <w:fldChar w:fldCharType="end"/>
      </w:r>
      <w:r>
        <w:rPr>
          <w:lang w:eastAsia="zh-CN"/>
        </w:rPr>
        <w:t>. With this method, there would be no need of UE capability indication for support of DL quality report in Msg3</w:t>
      </w:r>
      <w:r w:rsidR="00F33A13">
        <w:rPr>
          <w:lang w:eastAsia="zh-CN"/>
        </w:rPr>
        <w:t>, and</w:t>
      </w:r>
      <w:r w:rsidR="00D92A65">
        <w:rPr>
          <w:lang w:eastAsia="zh-CN"/>
        </w:rPr>
        <w:t xml:space="preserve"> eNB can perform blind decoding of Msg3 to determine whether the DL quality report is carried by the UE or not. </w:t>
      </w:r>
    </w:p>
    <w:p w14:paraId="69092320" w14:textId="77777777" w:rsidR="00AB0D4A" w:rsidRDefault="00AB0D4A" w:rsidP="00C2086B">
      <w:pPr>
        <w:spacing w:after="120"/>
        <w:jc w:val="both"/>
        <w:rPr>
          <w:lang w:eastAsia="zh-CN"/>
        </w:rPr>
      </w:pPr>
    </w:p>
    <w:p w14:paraId="23D01E1B" w14:textId="77777777" w:rsidR="00C2086B" w:rsidRPr="00C2086B" w:rsidRDefault="00C2086B" w:rsidP="00C2086B">
      <w:pPr>
        <w:pStyle w:val="TdocProposal"/>
        <w:spacing w:after="120"/>
        <w:rPr>
          <w:sz w:val="20"/>
        </w:rPr>
      </w:pPr>
      <w:r w:rsidRPr="00C2086B">
        <w:rPr>
          <w:sz w:val="20"/>
        </w:rPr>
        <w:t>Observation 1:</w:t>
      </w:r>
    </w:p>
    <w:p w14:paraId="021FABF5" w14:textId="77777777" w:rsidR="00C2086B" w:rsidRPr="00C2086B" w:rsidRDefault="00C2086B" w:rsidP="008C7E98">
      <w:pPr>
        <w:pStyle w:val="TdocProposalText"/>
        <w:ind w:left="714" w:hanging="357"/>
        <w:jc w:val="both"/>
        <w:rPr>
          <w:sz w:val="20"/>
        </w:rPr>
      </w:pPr>
      <w:r w:rsidRPr="00C2086B">
        <w:rPr>
          <w:sz w:val="20"/>
        </w:rPr>
        <w:t>Indication of UE capability for support of DL quality report for non-anchor access in Msg3 via NPRACH partitioning would impact system capacity.</w:t>
      </w:r>
    </w:p>
    <w:p w14:paraId="141487AF" w14:textId="77777777" w:rsidR="00C2086B" w:rsidRPr="00C2086B" w:rsidRDefault="00C2086B" w:rsidP="00C2086B">
      <w:pPr>
        <w:rPr>
          <w:sz w:val="18"/>
        </w:rPr>
      </w:pPr>
    </w:p>
    <w:p w14:paraId="72A60875" w14:textId="77777777" w:rsidR="00C2086B" w:rsidRPr="00C2086B" w:rsidRDefault="00C2086B" w:rsidP="00C2086B">
      <w:pPr>
        <w:pStyle w:val="TdocProposal"/>
        <w:spacing w:after="120"/>
        <w:rPr>
          <w:sz w:val="20"/>
        </w:rPr>
      </w:pPr>
      <w:r w:rsidRPr="00C2086B">
        <w:rPr>
          <w:sz w:val="20"/>
        </w:rPr>
        <w:t>Proposal 1:</w:t>
      </w:r>
    </w:p>
    <w:p w14:paraId="669F7713" w14:textId="77777777" w:rsidR="00C2086B" w:rsidRPr="00C2086B" w:rsidRDefault="00C2086B" w:rsidP="00362D8C">
      <w:pPr>
        <w:pStyle w:val="TdocProposalText"/>
        <w:ind w:left="714" w:hanging="357"/>
        <w:jc w:val="both"/>
        <w:rPr>
          <w:sz w:val="20"/>
        </w:rPr>
      </w:pPr>
      <w:r w:rsidRPr="00C2086B">
        <w:rPr>
          <w:sz w:val="20"/>
        </w:rPr>
        <w:t>The DL quality report for non-anchor access in Msg3 is configured semi-statically by higher layer signaling in a cell-specific manner.</w:t>
      </w:r>
    </w:p>
    <w:p w14:paraId="0EA7F670" w14:textId="77777777" w:rsidR="00C2086B" w:rsidRPr="00C2086B" w:rsidRDefault="00C2086B" w:rsidP="00C2086B">
      <w:pPr>
        <w:pStyle w:val="TdocProposalText"/>
        <w:ind w:left="714" w:hanging="357"/>
        <w:rPr>
          <w:sz w:val="20"/>
        </w:rPr>
      </w:pPr>
      <w:r w:rsidRPr="00C2086B">
        <w:rPr>
          <w:sz w:val="20"/>
        </w:rPr>
        <w:t>It is UE capability whether the DL quality report in Msg3 for non-anchor access is supported.</w:t>
      </w:r>
    </w:p>
    <w:p w14:paraId="5CA5D4B1" w14:textId="77777777" w:rsidR="00C2086B" w:rsidRPr="00C2086B" w:rsidRDefault="00C2086B" w:rsidP="00362D8C">
      <w:pPr>
        <w:pStyle w:val="TdocProposalText"/>
        <w:numPr>
          <w:ilvl w:val="1"/>
          <w:numId w:val="15"/>
        </w:numPr>
        <w:jc w:val="both"/>
        <w:rPr>
          <w:sz w:val="20"/>
        </w:rPr>
      </w:pPr>
      <w:r w:rsidRPr="00C2086B">
        <w:rPr>
          <w:sz w:val="20"/>
        </w:rPr>
        <w:t>For UEs supporting DL quality report for non-anchor access, the DL quality report for anchor carrier is also supported.</w:t>
      </w:r>
    </w:p>
    <w:p w14:paraId="60DD785E" w14:textId="4D32213D" w:rsidR="00C2086B" w:rsidRPr="00C2086B" w:rsidRDefault="00C2086B" w:rsidP="00362D8C">
      <w:pPr>
        <w:pStyle w:val="TdocProposalText"/>
        <w:numPr>
          <w:ilvl w:val="1"/>
          <w:numId w:val="15"/>
        </w:numPr>
        <w:jc w:val="both"/>
        <w:rPr>
          <w:sz w:val="20"/>
        </w:rPr>
      </w:pPr>
      <w:r w:rsidRPr="00C2086B">
        <w:rPr>
          <w:sz w:val="20"/>
        </w:rPr>
        <w:t>The design of Msg3 should enable UE to choose whether DL quality report is transmitted in Msg3 or not, which requires no report of UE capability.</w:t>
      </w:r>
    </w:p>
    <w:p w14:paraId="36C414CC" w14:textId="77777777" w:rsidR="002A0CF1" w:rsidRDefault="002A0CF1" w:rsidP="002A0CF1">
      <w:pPr>
        <w:pStyle w:val="TdocProposal"/>
        <w:spacing w:after="120"/>
        <w:rPr>
          <w:sz w:val="20"/>
        </w:rPr>
      </w:pPr>
    </w:p>
    <w:p w14:paraId="28A6A36E" w14:textId="5A405EB1" w:rsidR="00F357A5" w:rsidRDefault="009C1637" w:rsidP="002A0CF1">
      <w:pPr>
        <w:pStyle w:val="Heading2"/>
        <w:ind w:left="720" w:hanging="720"/>
      </w:pPr>
      <w:bookmarkStart w:id="2" w:name="_Ref873340"/>
      <w:r>
        <w:t>Design of Msg3 carrying the</w:t>
      </w:r>
      <w:r w:rsidR="00F357A5">
        <w:t xml:space="preserve"> DL quality report</w:t>
      </w:r>
      <w:bookmarkEnd w:id="2"/>
    </w:p>
    <w:p w14:paraId="51A5BAF2" w14:textId="54992064" w:rsidR="00965DC6" w:rsidRDefault="009C1637" w:rsidP="001432C1">
      <w:pPr>
        <w:spacing w:after="120"/>
        <w:jc w:val="both"/>
        <w:rPr>
          <w:lang w:eastAsia="zh-CN"/>
        </w:rPr>
      </w:pPr>
      <w:r w:rsidRPr="009C1637">
        <w:rPr>
          <w:lang w:eastAsia="zh-CN"/>
        </w:rPr>
        <w:t xml:space="preserve">Recall that in Rel-14 NB-IoT, reserved bits in RRC message are used to carry the DL quality report in Msg3 for anchor carrier. </w:t>
      </w:r>
      <w:r w:rsidR="00965DC6">
        <w:rPr>
          <w:lang w:eastAsia="zh-CN"/>
        </w:rPr>
        <w:t xml:space="preserve">According to the latest input from RAN2 </w:t>
      </w:r>
      <w:r w:rsidR="000C3CC9">
        <w:rPr>
          <w:highlight w:val="yellow"/>
          <w:lang w:eastAsia="zh-CN"/>
        </w:rPr>
        <w:fldChar w:fldCharType="begin"/>
      </w:r>
      <w:r w:rsidR="000C3CC9">
        <w:rPr>
          <w:lang w:eastAsia="zh-CN"/>
        </w:rPr>
        <w:instrText xml:space="preserve"> REF _Ref7801414 \r \h </w:instrText>
      </w:r>
      <w:r w:rsidR="000C3CC9">
        <w:rPr>
          <w:highlight w:val="yellow"/>
          <w:lang w:eastAsia="zh-CN"/>
        </w:rPr>
      </w:r>
      <w:r w:rsidR="000C3CC9">
        <w:rPr>
          <w:highlight w:val="yellow"/>
          <w:lang w:eastAsia="zh-CN"/>
        </w:rPr>
        <w:fldChar w:fldCharType="separate"/>
      </w:r>
      <w:r w:rsidR="000C3CC9">
        <w:rPr>
          <w:lang w:eastAsia="zh-CN"/>
        </w:rPr>
        <w:t>[3]</w:t>
      </w:r>
      <w:r w:rsidR="000C3CC9">
        <w:rPr>
          <w:highlight w:val="yellow"/>
          <w:lang w:eastAsia="zh-CN"/>
        </w:rPr>
        <w:fldChar w:fldCharType="end"/>
      </w:r>
      <w:r w:rsidR="00965DC6">
        <w:rPr>
          <w:lang w:eastAsia="zh-CN"/>
        </w:rPr>
        <w:t>:</w:t>
      </w:r>
    </w:p>
    <w:tbl>
      <w:tblPr>
        <w:tblStyle w:val="TableGrid"/>
        <w:tblW w:w="0" w:type="auto"/>
        <w:tblLook w:val="04A0" w:firstRow="1" w:lastRow="0" w:firstColumn="1" w:lastColumn="0" w:noHBand="0" w:noVBand="1"/>
      </w:tblPr>
      <w:tblGrid>
        <w:gridCol w:w="9962"/>
      </w:tblGrid>
      <w:tr w:rsidR="007A1A61" w14:paraId="3A59DDCB" w14:textId="77777777" w:rsidTr="007A1A61">
        <w:tc>
          <w:tcPr>
            <w:tcW w:w="9962" w:type="dxa"/>
          </w:tcPr>
          <w:p w14:paraId="249E7ABB" w14:textId="77777777" w:rsidR="007A1A61" w:rsidRDefault="007A1A61" w:rsidP="007A1A61">
            <w:pPr>
              <w:pStyle w:val="Agreement"/>
              <w:numPr>
                <w:ilvl w:val="0"/>
                <w:numId w:val="43"/>
              </w:numPr>
              <w:tabs>
                <w:tab w:val="clear" w:pos="1619"/>
                <w:tab w:val="clear" w:pos="1800"/>
                <w:tab w:val="num" w:pos="313"/>
              </w:tabs>
              <w:ind w:left="313"/>
            </w:pPr>
            <w:r w:rsidRPr="003C34C1">
              <w:t xml:space="preserve">Existing </w:t>
            </w:r>
            <w:r>
              <w:t xml:space="preserve">Msg3 </w:t>
            </w:r>
            <w:r w:rsidRPr="003C34C1">
              <w:t>signal</w:t>
            </w:r>
            <w:r>
              <w:t>l</w:t>
            </w:r>
            <w:r w:rsidRPr="003C34C1">
              <w:t xml:space="preserve">ing is </w:t>
            </w:r>
            <w:r>
              <w:t>used</w:t>
            </w:r>
            <w:r w:rsidRPr="003C34C1">
              <w:t xml:space="preserve"> for reporting downlink channel quality when UE makes access on non-anchor</w:t>
            </w:r>
            <w:r>
              <w:t xml:space="preserve"> carrier. </w:t>
            </w:r>
          </w:p>
          <w:p w14:paraId="19039AE4" w14:textId="25A12FF2" w:rsidR="007A1A61" w:rsidRPr="007A1A61" w:rsidRDefault="007A1A61" w:rsidP="00DB1C98">
            <w:pPr>
              <w:pStyle w:val="Agreement"/>
              <w:numPr>
                <w:ilvl w:val="0"/>
                <w:numId w:val="43"/>
              </w:numPr>
              <w:tabs>
                <w:tab w:val="clear" w:pos="1619"/>
                <w:tab w:val="clear" w:pos="1800"/>
                <w:tab w:val="num" w:pos="313"/>
              </w:tabs>
              <w:ind w:left="313"/>
              <w:rPr>
                <w:lang w:eastAsia="zh-CN"/>
              </w:rPr>
            </w:pPr>
            <w:r w:rsidRPr="003C34C1">
              <w:t xml:space="preserve">Existing </w:t>
            </w:r>
            <w:r w:rsidRPr="00085445">
              <w:t xml:space="preserve">SIB2 </w:t>
            </w:r>
            <w:r w:rsidRPr="003C34C1">
              <w:t>signa</w:t>
            </w:r>
            <w:r>
              <w:t>l</w:t>
            </w:r>
            <w:r w:rsidRPr="003C34C1">
              <w:t xml:space="preserve">ling is </w:t>
            </w:r>
            <w:r>
              <w:t>used</w:t>
            </w:r>
            <w:r w:rsidRPr="003C34C1">
              <w:t xml:space="preserve"> </w:t>
            </w:r>
            <w:r>
              <w:t>to enable</w:t>
            </w:r>
            <w:r w:rsidRPr="003C34C1">
              <w:t xml:space="preserve"> UE to report downlink channel quality on non-anchor carrier.</w:t>
            </w:r>
          </w:p>
        </w:tc>
      </w:tr>
    </w:tbl>
    <w:p w14:paraId="5595F8C5" w14:textId="77777777" w:rsidR="00965DC6" w:rsidRDefault="00965DC6" w:rsidP="001432C1">
      <w:pPr>
        <w:spacing w:after="120"/>
        <w:jc w:val="both"/>
        <w:rPr>
          <w:lang w:eastAsia="zh-CN"/>
        </w:rPr>
      </w:pPr>
    </w:p>
    <w:p w14:paraId="481EDEDD" w14:textId="198018F8" w:rsidR="00865CAE" w:rsidRDefault="009C1637" w:rsidP="001432C1">
      <w:pPr>
        <w:spacing w:after="120"/>
        <w:jc w:val="both"/>
        <w:rPr>
          <w:lang w:eastAsia="zh-CN"/>
        </w:rPr>
      </w:pPr>
      <w:r w:rsidRPr="009C1637">
        <w:rPr>
          <w:lang w:eastAsia="zh-CN"/>
        </w:rPr>
        <w:t xml:space="preserve">the DL quality report for non-anchor access </w:t>
      </w:r>
      <w:r w:rsidR="007A1A61">
        <w:rPr>
          <w:lang w:eastAsia="zh-CN"/>
        </w:rPr>
        <w:t>is</w:t>
      </w:r>
      <w:r w:rsidRPr="009C1637">
        <w:rPr>
          <w:lang w:eastAsia="zh-CN"/>
        </w:rPr>
        <w:t xml:space="preserve"> carried by the reserved bits in RRC message as well. For UEs supporting </w:t>
      </w:r>
      <w:r w:rsidR="006B598A">
        <w:rPr>
          <w:lang w:eastAsia="zh-CN"/>
        </w:rPr>
        <w:t>this feature</w:t>
      </w:r>
      <w:r w:rsidRPr="009C1637">
        <w:rPr>
          <w:lang w:eastAsia="zh-CN"/>
        </w:rPr>
        <w:t>, one spare bit in the RRC message can be used to indicate whether the DL quality report is for anchor or non-anchor access.</w:t>
      </w:r>
    </w:p>
    <w:p w14:paraId="644CFD35" w14:textId="77777777" w:rsidR="00DB1C98" w:rsidRDefault="00865CAE" w:rsidP="00DB1C98">
      <w:pPr>
        <w:spacing w:after="120"/>
        <w:jc w:val="both"/>
        <w:rPr>
          <w:lang w:eastAsia="zh-CN"/>
        </w:rPr>
      </w:pPr>
      <w:r w:rsidRPr="00865CAE">
        <w:rPr>
          <w:lang w:eastAsia="zh-CN"/>
        </w:rPr>
        <w:t>As discussed in Section</w:t>
      </w:r>
      <w:r>
        <w:rPr>
          <w:lang w:eastAsia="zh-CN"/>
        </w:rPr>
        <w:t xml:space="preserve"> </w:t>
      </w:r>
      <w:r>
        <w:rPr>
          <w:lang w:eastAsia="zh-CN"/>
        </w:rPr>
        <w:fldChar w:fldCharType="begin"/>
      </w:r>
      <w:r>
        <w:rPr>
          <w:lang w:eastAsia="zh-CN"/>
        </w:rPr>
        <w:instrText xml:space="preserve"> REF _Ref1033197 \n \h </w:instrText>
      </w:r>
      <w:r>
        <w:rPr>
          <w:lang w:eastAsia="zh-CN"/>
        </w:rPr>
      </w:r>
      <w:r>
        <w:rPr>
          <w:lang w:eastAsia="zh-CN"/>
        </w:rPr>
        <w:fldChar w:fldCharType="separate"/>
      </w:r>
      <w:r w:rsidR="007A1A61">
        <w:rPr>
          <w:lang w:eastAsia="zh-CN"/>
        </w:rPr>
        <w:t>2.1</w:t>
      </w:r>
      <w:r>
        <w:rPr>
          <w:lang w:eastAsia="zh-CN"/>
        </w:rPr>
        <w:fldChar w:fldCharType="end"/>
      </w:r>
      <w:r w:rsidRPr="00865CAE">
        <w:rPr>
          <w:lang w:eastAsia="zh-CN"/>
        </w:rPr>
        <w:t>, it is not preferred to indicate UE capability via further NPRACH partitioning. For the cases where eNB is not aware of UE capability for the support of DL quality report</w:t>
      </w:r>
      <w:r w:rsidR="007C0D53" w:rsidRPr="007C0D53">
        <w:rPr>
          <w:lang w:eastAsia="zh-CN"/>
        </w:rPr>
        <w:t>, it is up to UE (depending on its capability) whether the DL quality report is carried in RRC message, and eNB performs blind detection.</w:t>
      </w:r>
    </w:p>
    <w:p w14:paraId="589BACC7" w14:textId="63B0BABB" w:rsidR="002D219A" w:rsidRPr="002D219A" w:rsidRDefault="002D219A" w:rsidP="00DB1C98">
      <w:pPr>
        <w:spacing w:after="120"/>
        <w:jc w:val="both"/>
        <w:rPr>
          <w:lang w:eastAsia="zh-CN"/>
        </w:rPr>
      </w:pPr>
    </w:p>
    <w:p w14:paraId="14BA8881" w14:textId="2703132D" w:rsidR="00865CAE" w:rsidRPr="00865CAE" w:rsidRDefault="00865CAE" w:rsidP="00865CAE">
      <w:pPr>
        <w:pStyle w:val="TdocProposal"/>
        <w:spacing w:after="120"/>
        <w:rPr>
          <w:sz w:val="20"/>
        </w:rPr>
      </w:pPr>
      <w:r w:rsidRPr="00865CAE">
        <w:rPr>
          <w:sz w:val="20"/>
        </w:rPr>
        <w:t>Observation 2:</w:t>
      </w:r>
    </w:p>
    <w:p w14:paraId="53136C24" w14:textId="7023B228" w:rsidR="00865CAE" w:rsidRPr="00865CAE" w:rsidRDefault="00FB4AAF" w:rsidP="00865CAE">
      <w:pPr>
        <w:pStyle w:val="TdocProposalText"/>
        <w:ind w:left="714" w:hanging="357"/>
        <w:rPr>
          <w:sz w:val="20"/>
        </w:rPr>
      </w:pPr>
      <w:r>
        <w:rPr>
          <w:sz w:val="20"/>
        </w:rPr>
        <w:t xml:space="preserve">According to the </w:t>
      </w:r>
      <w:r w:rsidR="00865CAE" w:rsidRPr="00865CAE">
        <w:rPr>
          <w:sz w:val="20"/>
        </w:rPr>
        <w:t>RAN2 input</w:t>
      </w:r>
      <w:r>
        <w:rPr>
          <w:sz w:val="20"/>
        </w:rPr>
        <w:t xml:space="preserve">, </w:t>
      </w:r>
      <w:r w:rsidRPr="00865CAE">
        <w:rPr>
          <w:sz w:val="20"/>
        </w:rPr>
        <w:t>reserved bits in RRC message</w:t>
      </w:r>
      <w:r w:rsidRPr="00865CAE" w:rsidDel="00FB4AAF">
        <w:rPr>
          <w:sz w:val="20"/>
        </w:rPr>
        <w:t xml:space="preserve"> </w:t>
      </w:r>
      <w:r w:rsidR="00865CAE" w:rsidRPr="00865CAE">
        <w:rPr>
          <w:sz w:val="20"/>
        </w:rPr>
        <w:t xml:space="preserve">are </w:t>
      </w:r>
      <w:r>
        <w:rPr>
          <w:sz w:val="20"/>
        </w:rPr>
        <w:t>used</w:t>
      </w:r>
      <w:r w:rsidR="00865CAE" w:rsidRPr="00865CAE">
        <w:rPr>
          <w:sz w:val="20"/>
        </w:rPr>
        <w:t xml:space="preserve"> to carry the DL quality report in Msg3 for non-anchor access</w:t>
      </w:r>
      <w:r w:rsidR="00C017C1">
        <w:rPr>
          <w:sz w:val="20"/>
        </w:rPr>
        <w:t>.</w:t>
      </w:r>
    </w:p>
    <w:p w14:paraId="2B289285" w14:textId="774DE4CD" w:rsidR="00865CAE" w:rsidRPr="00865CAE" w:rsidRDefault="004E10DD" w:rsidP="00865CAE">
      <w:pPr>
        <w:pStyle w:val="TdocProposalText"/>
        <w:numPr>
          <w:ilvl w:val="1"/>
          <w:numId w:val="15"/>
        </w:numPr>
        <w:rPr>
          <w:sz w:val="20"/>
        </w:rPr>
      </w:pPr>
      <w:r>
        <w:rPr>
          <w:sz w:val="20"/>
          <w:lang w:eastAsia="zh-CN"/>
        </w:rPr>
        <w:t>I</w:t>
      </w:r>
      <w:r w:rsidRPr="007C0D53">
        <w:rPr>
          <w:sz w:val="20"/>
          <w:lang w:eastAsia="zh-CN"/>
        </w:rPr>
        <w:t>t is up to UE (depending on its capability) whether the DL quality report is carried in RRC message, and eNB performs blind detection</w:t>
      </w:r>
      <w:r>
        <w:rPr>
          <w:sz w:val="20"/>
        </w:rPr>
        <w:t>.</w:t>
      </w:r>
    </w:p>
    <w:p w14:paraId="09D4F0C8" w14:textId="4CE0DFC9" w:rsidR="009D1B6B" w:rsidRPr="009D1B6B" w:rsidRDefault="009D1B6B" w:rsidP="008E599E">
      <w:pPr>
        <w:spacing w:after="120"/>
        <w:jc w:val="both"/>
        <w:rPr>
          <w:lang w:val="en-GB"/>
        </w:rPr>
      </w:pPr>
    </w:p>
    <w:p w14:paraId="0E1750C4" w14:textId="21EA76D3" w:rsidR="008A1534" w:rsidRPr="0097060F" w:rsidRDefault="006D1BAF" w:rsidP="002A0CF1">
      <w:pPr>
        <w:pStyle w:val="Heading2"/>
        <w:ind w:left="720" w:hanging="720"/>
      </w:pPr>
      <w:r>
        <w:t>The carrier</w:t>
      </w:r>
      <w:r w:rsidR="00CB7AAC">
        <w:t xml:space="preserve"> to be measured</w:t>
      </w:r>
    </w:p>
    <w:p w14:paraId="3F2821E0" w14:textId="39C0E54E" w:rsidR="00033C3E" w:rsidRDefault="003B3B7F" w:rsidP="003B3B7F">
      <w:pPr>
        <w:pStyle w:val="TdocText"/>
        <w:spacing w:before="0"/>
        <w:ind w:firstLine="0"/>
        <w:rPr>
          <w:sz w:val="20"/>
          <w:lang w:eastAsia="zh-CN"/>
        </w:rPr>
      </w:pPr>
      <w:r>
        <w:rPr>
          <w:sz w:val="20"/>
          <w:lang w:eastAsia="zh-CN"/>
        </w:rPr>
        <w:t>Regarding which carrier to be measured, UE may decide whether to perform the measurement and carry the DL quality report in Msg3 after reception of RAR, and thus it is natural to support the measurement on the RAR carrier. There were proposals to support UE performing the channel quality measurement on other carriers</w:t>
      </w:r>
      <w:r w:rsidR="001309CB">
        <w:rPr>
          <w:sz w:val="20"/>
          <w:lang w:eastAsia="zh-CN"/>
        </w:rPr>
        <w:t xml:space="preserve"> </w:t>
      </w:r>
      <w:r w:rsidR="001309CB">
        <w:rPr>
          <w:sz w:val="20"/>
          <w:lang w:eastAsia="zh-CN"/>
        </w:rPr>
        <w:fldChar w:fldCharType="begin"/>
      </w:r>
      <w:r w:rsidR="001309CB">
        <w:rPr>
          <w:sz w:val="20"/>
          <w:lang w:eastAsia="zh-CN"/>
        </w:rPr>
        <w:instrText xml:space="preserve"> REF _Ref1036823 \n \h </w:instrText>
      </w:r>
      <w:r w:rsidR="001309CB">
        <w:rPr>
          <w:sz w:val="20"/>
          <w:lang w:eastAsia="zh-CN"/>
        </w:rPr>
      </w:r>
      <w:r w:rsidR="001309CB">
        <w:rPr>
          <w:sz w:val="20"/>
          <w:lang w:eastAsia="zh-CN"/>
        </w:rPr>
        <w:fldChar w:fldCharType="separate"/>
      </w:r>
      <w:r w:rsidR="00DB1C98">
        <w:rPr>
          <w:sz w:val="20"/>
          <w:lang w:eastAsia="zh-CN"/>
        </w:rPr>
        <w:t>[4]</w:t>
      </w:r>
      <w:r w:rsidR="001309CB">
        <w:rPr>
          <w:sz w:val="20"/>
          <w:lang w:eastAsia="zh-CN"/>
        </w:rPr>
        <w:fldChar w:fldCharType="end"/>
      </w:r>
      <w:r>
        <w:rPr>
          <w:sz w:val="20"/>
          <w:lang w:eastAsia="zh-CN"/>
        </w:rPr>
        <w:t xml:space="preserve">. The main motivation is to provide additional channel status information on the carriers which may be configured in Msg4 for subsequent unicast DL transmission. </w:t>
      </w:r>
      <w:r w:rsidRPr="001C13B2">
        <w:rPr>
          <w:sz w:val="20"/>
          <w:lang w:eastAsia="zh-CN"/>
        </w:rPr>
        <w:t xml:space="preserve">However, the duration between the end of RAR reception and the start of Msg3 transmission may not be sufficient for UEs to </w:t>
      </w:r>
      <w:r>
        <w:rPr>
          <w:sz w:val="20"/>
          <w:lang w:eastAsia="zh-CN"/>
        </w:rPr>
        <w:t xml:space="preserve">retune to another carrier, </w:t>
      </w:r>
      <w:r w:rsidRPr="001C13B2">
        <w:rPr>
          <w:sz w:val="20"/>
          <w:lang w:eastAsia="zh-CN"/>
        </w:rPr>
        <w:t>perform the measurement and construct the quality report</w:t>
      </w:r>
      <w:r>
        <w:rPr>
          <w:sz w:val="20"/>
          <w:lang w:eastAsia="zh-CN"/>
        </w:rPr>
        <w:t>. Even with sufficient timing gap between the end of the RAR and the start of Msg3 transmission, mea</w:t>
      </w:r>
      <w:r w:rsidR="006D1BAF">
        <w:rPr>
          <w:sz w:val="20"/>
          <w:lang w:eastAsia="zh-CN"/>
        </w:rPr>
        <w:t>suring other carrier</w:t>
      </w:r>
      <w:r w:rsidR="0048099D" w:rsidRPr="001C13B2">
        <w:rPr>
          <w:sz w:val="20"/>
          <w:lang w:eastAsia="zh-CN"/>
        </w:rPr>
        <w:t xml:space="preserve">s </w:t>
      </w:r>
      <w:r>
        <w:rPr>
          <w:sz w:val="20"/>
          <w:lang w:eastAsia="zh-CN"/>
        </w:rPr>
        <w:t>would</w:t>
      </w:r>
      <w:r w:rsidR="0048099D" w:rsidRPr="001C13B2">
        <w:rPr>
          <w:sz w:val="20"/>
          <w:lang w:eastAsia="zh-CN"/>
        </w:rPr>
        <w:t xml:space="preserve"> increase UE power consumption and complexity.</w:t>
      </w:r>
      <w:r>
        <w:rPr>
          <w:sz w:val="20"/>
          <w:lang w:eastAsia="zh-CN"/>
        </w:rPr>
        <w:t xml:space="preserve"> Therefore</w:t>
      </w:r>
      <w:r w:rsidR="005929C8" w:rsidRPr="001C13B2">
        <w:rPr>
          <w:sz w:val="20"/>
          <w:lang w:eastAsia="zh-CN"/>
        </w:rPr>
        <w:t xml:space="preserve">, it is proposed to </w:t>
      </w:r>
      <w:r w:rsidR="000E2D55">
        <w:rPr>
          <w:sz w:val="20"/>
          <w:lang w:eastAsia="zh-CN"/>
        </w:rPr>
        <w:t xml:space="preserve">support the </w:t>
      </w:r>
      <w:r w:rsidR="005929C8" w:rsidRPr="001C13B2">
        <w:rPr>
          <w:sz w:val="20"/>
          <w:lang w:eastAsia="zh-CN"/>
        </w:rPr>
        <w:t>measure</w:t>
      </w:r>
      <w:r w:rsidR="000E2D55">
        <w:rPr>
          <w:sz w:val="20"/>
          <w:lang w:eastAsia="zh-CN"/>
        </w:rPr>
        <w:t>ment on</w:t>
      </w:r>
      <w:r w:rsidR="005929C8" w:rsidRPr="001C13B2">
        <w:rPr>
          <w:sz w:val="20"/>
          <w:lang w:eastAsia="zh-CN"/>
        </w:rPr>
        <w:t xml:space="preserve"> the RAR </w:t>
      </w:r>
      <w:r w:rsidR="00C34C49">
        <w:rPr>
          <w:sz w:val="20"/>
          <w:lang w:eastAsia="zh-CN"/>
        </w:rPr>
        <w:t>carrier</w:t>
      </w:r>
      <w:r w:rsidR="00C34C49" w:rsidRPr="001C13B2">
        <w:rPr>
          <w:sz w:val="20"/>
          <w:lang w:eastAsia="zh-CN"/>
        </w:rPr>
        <w:t xml:space="preserve"> </w:t>
      </w:r>
      <w:r w:rsidR="000E2D55">
        <w:rPr>
          <w:sz w:val="20"/>
          <w:lang w:eastAsia="zh-CN"/>
        </w:rPr>
        <w:t>for DL quality report</w:t>
      </w:r>
      <w:r w:rsidR="00E86ACF">
        <w:rPr>
          <w:sz w:val="20"/>
          <w:lang w:eastAsia="zh-CN"/>
        </w:rPr>
        <w:t xml:space="preserve"> rather than other carriers</w:t>
      </w:r>
      <w:r w:rsidR="005929C8" w:rsidRPr="001C13B2">
        <w:rPr>
          <w:sz w:val="20"/>
          <w:lang w:eastAsia="zh-CN"/>
        </w:rPr>
        <w:t xml:space="preserve">. </w:t>
      </w:r>
    </w:p>
    <w:p w14:paraId="25F6062D" w14:textId="77777777" w:rsidR="00846A59" w:rsidRPr="00F43CE6" w:rsidRDefault="00846A59" w:rsidP="00843B39">
      <w:pPr>
        <w:pStyle w:val="TdocText"/>
        <w:spacing w:before="0"/>
        <w:ind w:firstLine="0"/>
        <w:rPr>
          <w:sz w:val="20"/>
          <w:lang w:eastAsia="zh-CN"/>
        </w:rPr>
      </w:pPr>
    </w:p>
    <w:p w14:paraId="01A851F7" w14:textId="60E78151" w:rsidR="00033C3E" w:rsidRPr="00D41813" w:rsidRDefault="00CB7AAC" w:rsidP="00033C3E">
      <w:pPr>
        <w:pStyle w:val="TdocProposal"/>
        <w:spacing w:after="120"/>
        <w:rPr>
          <w:sz w:val="20"/>
        </w:rPr>
      </w:pPr>
      <w:r w:rsidRPr="00D41813">
        <w:rPr>
          <w:sz w:val="20"/>
        </w:rPr>
        <w:t xml:space="preserve">Proposal </w:t>
      </w:r>
      <w:r w:rsidR="00DB1C98">
        <w:rPr>
          <w:sz w:val="20"/>
        </w:rPr>
        <w:t>2</w:t>
      </w:r>
      <w:r w:rsidR="00033C3E" w:rsidRPr="00D41813">
        <w:rPr>
          <w:sz w:val="20"/>
        </w:rPr>
        <w:t>:</w:t>
      </w:r>
    </w:p>
    <w:p w14:paraId="32F1D514" w14:textId="675BD762" w:rsidR="00D46BE0" w:rsidRPr="00D41813" w:rsidRDefault="003B3B7F" w:rsidP="00D46BE0">
      <w:pPr>
        <w:pStyle w:val="TdocProposalText"/>
        <w:jc w:val="both"/>
        <w:rPr>
          <w:sz w:val="20"/>
          <w:lang w:eastAsia="zh-CN"/>
        </w:rPr>
      </w:pPr>
      <w:r>
        <w:rPr>
          <w:sz w:val="20"/>
          <w:lang w:eastAsia="zh-CN"/>
        </w:rPr>
        <w:t xml:space="preserve">For </w:t>
      </w:r>
      <w:r w:rsidR="00D46BE0">
        <w:rPr>
          <w:sz w:val="20"/>
        </w:rPr>
        <w:t>DL</w:t>
      </w:r>
      <w:r w:rsidR="00D46BE0" w:rsidRPr="00D41813">
        <w:rPr>
          <w:sz w:val="20"/>
        </w:rPr>
        <w:t xml:space="preserve"> quality report</w:t>
      </w:r>
      <w:r>
        <w:rPr>
          <w:sz w:val="20"/>
        </w:rPr>
        <w:t xml:space="preserve"> in Msg3</w:t>
      </w:r>
      <w:r w:rsidR="00AA2282">
        <w:rPr>
          <w:sz w:val="20"/>
        </w:rPr>
        <w:t xml:space="preserve"> in Idle mode</w:t>
      </w:r>
      <w:r w:rsidR="00D46BE0">
        <w:rPr>
          <w:sz w:val="20"/>
        </w:rPr>
        <w:t>,</w:t>
      </w:r>
      <w:r w:rsidR="00D46BE0" w:rsidRPr="00D41813">
        <w:rPr>
          <w:sz w:val="20"/>
        </w:rPr>
        <w:t xml:space="preserve"> UE performs the channel quality measurement on the carrier it monitors to receive Msg2 (i.e. RAR). </w:t>
      </w:r>
    </w:p>
    <w:p w14:paraId="2CF48C1E" w14:textId="501A9850" w:rsidR="00670EDE" w:rsidRDefault="00670EDE" w:rsidP="005B08EB">
      <w:pPr>
        <w:pStyle w:val="TdocProposalText"/>
        <w:numPr>
          <w:ilvl w:val="0"/>
          <w:numId w:val="0"/>
        </w:numPr>
        <w:rPr>
          <w:sz w:val="20"/>
        </w:rPr>
      </w:pPr>
      <w:r>
        <w:rPr>
          <w:sz w:val="20"/>
        </w:rPr>
        <w:t xml:space="preserve"> </w:t>
      </w:r>
    </w:p>
    <w:p w14:paraId="0933B696" w14:textId="7F0147AA" w:rsidR="005008F2" w:rsidRPr="0097060F" w:rsidRDefault="005008F2" w:rsidP="005E6A1B">
      <w:pPr>
        <w:pStyle w:val="Heading1"/>
      </w:pPr>
      <w:r>
        <w:t>DL quality report in connected mode</w:t>
      </w:r>
    </w:p>
    <w:p w14:paraId="20A10C95" w14:textId="6A0AF033" w:rsidR="003E6BF1" w:rsidRDefault="003E6BF1" w:rsidP="000C42AF">
      <w:pPr>
        <w:pStyle w:val="TdocProposalText"/>
        <w:numPr>
          <w:ilvl w:val="0"/>
          <w:numId w:val="0"/>
        </w:numPr>
        <w:jc w:val="both"/>
        <w:rPr>
          <w:i w:val="0"/>
          <w:sz w:val="20"/>
          <w:lang w:eastAsia="zh-CN"/>
        </w:rPr>
      </w:pPr>
      <w:r>
        <w:rPr>
          <w:i w:val="0"/>
          <w:sz w:val="20"/>
          <w:lang w:eastAsia="zh-CN"/>
        </w:rPr>
        <w:t xml:space="preserve">For the DL quality report in connected mode, similar to the DL quality report in </w:t>
      </w:r>
      <w:r w:rsidR="001B3959">
        <w:rPr>
          <w:i w:val="0"/>
          <w:sz w:val="20"/>
          <w:lang w:eastAsia="zh-CN"/>
        </w:rPr>
        <w:t>Idle</w:t>
      </w:r>
      <w:r>
        <w:rPr>
          <w:i w:val="0"/>
          <w:sz w:val="20"/>
          <w:lang w:eastAsia="zh-CN"/>
        </w:rPr>
        <w:t xml:space="preserve"> mode, it should be UE capability to support this feature. </w:t>
      </w:r>
      <w:r w:rsidR="00173E91" w:rsidRPr="00173E91">
        <w:rPr>
          <w:i w:val="0"/>
          <w:sz w:val="20"/>
          <w:lang w:eastAsia="zh-CN"/>
        </w:rPr>
        <w:t xml:space="preserve">As the DL quality report in Msg3 in Idle mode has been already supported, </w:t>
      </w:r>
      <w:r w:rsidR="00173E91">
        <w:rPr>
          <w:i w:val="0"/>
          <w:sz w:val="20"/>
          <w:lang w:eastAsia="zh-CN"/>
        </w:rPr>
        <w:t>it is preferred to</w:t>
      </w:r>
      <w:r w:rsidR="00173E91" w:rsidRPr="00173E91">
        <w:rPr>
          <w:i w:val="0"/>
          <w:sz w:val="20"/>
          <w:lang w:eastAsia="zh-CN"/>
        </w:rPr>
        <w:t xml:space="preserve"> extend the design to support the DL quality report in Msg3 in connected mode.</w:t>
      </w:r>
    </w:p>
    <w:p w14:paraId="3B13AEBC" w14:textId="5606BBC0" w:rsidR="003E6BF1" w:rsidRDefault="000E7675" w:rsidP="000C42AF">
      <w:pPr>
        <w:spacing w:after="120"/>
        <w:jc w:val="both"/>
      </w:pPr>
      <w:r>
        <w:t xml:space="preserve">Similar to </w:t>
      </w:r>
      <w:r w:rsidR="001B3959">
        <w:t>Idle</w:t>
      </w:r>
      <w:r>
        <w:t xml:space="preserve"> mode, it is preferred to measure the RAR carrier for DL quality report in Msg3 in connected mode.</w:t>
      </w:r>
    </w:p>
    <w:p w14:paraId="2C4A2B1C" w14:textId="77777777" w:rsidR="003E6BF1" w:rsidRPr="004B3DB4" w:rsidRDefault="003E6BF1" w:rsidP="003E6BF1">
      <w:pPr>
        <w:jc w:val="both"/>
      </w:pPr>
    </w:p>
    <w:p w14:paraId="34648CF7" w14:textId="2C58F9E3" w:rsidR="003E6BF1" w:rsidRDefault="000B0C22" w:rsidP="003E6BF1">
      <w:pPr>
        <w:pStyle w:val="Caption"/>
        <w:spacing w:before="0"/>
        <w:jc w:val="both"/>
      </w:pPr>
      <w:r>
        <w:t xml:space="preserve">Proposal </w:t>
      </w:r>
      <w:r w:rsidR="00DB1C98">
        <w:t>3</w:t>
      </w:r>
      <w:r w:rsidR="003E6BF1">
        <w:t>:</w:t>
      </w:r>
    </w:p>
    <w:p w14:paraId="1080B7A0" w14:textId="505617C6" w:rsidR="003E6BF1" w:rsidRDefault="000B0C22" w:rsidP="003E6BF1">
      <w:pPr>
        <w:numPr>
          <w:ilvl w:val="0"/>
          <w:numId w:val="8"/>
        </w:numPr>
        <w:spacing w:after="120"/>
        <w:ind w:left="288" w:hanging="288"/>
        <w:jc w:val="both"/>
        <w:rPr>
          <w:i/>
          <w:lang w:val="en-GB" w:eastAsia="x-none"/>
        </w:rPr>
      </w:pPr>
      <w:r>
        <w:rPr>
          <w:i/>
          <w:lang w:val="en-GB" w:eastAsia="x-none"/>
        </w:rPr>
        <w:t>It is UE capability to support the DL quality report in connected mode.</w:t>
      </w:r>
    </w:p>
    <w:p w14:paraId="1F8F1CF1" w14:textId="77777777" w:rsidR="000B0C22" w:rsidRPr="009D1B6B" w:rsidRDefault="000B0C22" w:rsidP="000B0C22">
      <w:pPr>
        <w:spacing w:after="120"/>
        <w:jc w:val="both"/>
        <w:rPr>
          <w:i/>
          <w:lang w:val="en-GB" w:eastAsia="x-none"/>
        </w:rPr>
      </w:pPr>
    </w:p>
    <w:p w14:paraId="0FB97D21" w14:textId="6C773DCC" w:rsidR="000B0C22" w:rsidRDefault="000B0C22" w:rsidP="000B0C22">
      <w:pPr>
        <w:pStyle w:val="Caption"/>
        <w:spacing w:before="0"/>
        <w:jc w:val="both"/>
      </w:pPr>
      <w:r>
        <w:t xml:space="preserve">Proposal </w:t>
      </w:r>
      <w:r w:rsidR="00DB1C98">
        <w:t>4</w:t>
      </w:r>
      <w:r>
        <w:t>:</w:t>
      </w:r>
    </w:p>
    <w:p w14:paraId="60193610" w14:textId="423BF6AE" w:rsidR="009E0C78" w:rsidRPr="009E0C78" w:rsidRDefault="009E0C78" w:rsidP="00F37FF3">
      <w:pPr>
        <w:numPr>
          <w:ilvl w:val="0"/>
          <w:numId w:val="8"/>
        </w:numPr>
        <w:spacing w:after="120"/>
        <w:ind w:left="288" w:hanging="288"/>
        <w:jc w:val="both"/>
        <w:rPr>
          <w:i/>
          <w:lang w:val="en-GB" w:eastAsia="x-none"/>
        </w:rPr>
      </w:pPr>
      <w:r w:rsidRPr="009E0C78">
        <w:rPr>
          <w:i/>
          <w:lang w:val="en-GB" w:eastAsia="x-none"/>
        </w:rPr>
        <w:t xml:space="preserve">For DL quality report in Msg3 in connected mode, UE performs the channel quality measurement on the carrier it monitors to receive Msg2 (i.e. RAR). </w:t>
      </w:r>
    </w:p>
    <w:p w14:paraId="378FE5B5" w14:textId="77777777" w:rsidR="00427270" w:rsidRPr="00F62693" w:rsidRDefault="00427270" w:rsidP="00427270">
      <w:pPr>
        <w:spacing w:after="120"/>
        <w:ind w:left="288"/>
        <w:jc w:val="both"/>
        <w:rPr>
          <w:i/>
          <w:lang w:val="en-GB" w:eastAsia="x-none"/>
        </w:rPr>
      </w:pPr>
    </w:p>
    <w:p w14:paraId="42BA9160" w14:textId="77777777" w:rsidR="00DE588B" w:rsidRPr="000A2372" w:rsidRDefault="00DE588B" w:rsidP="00DE588B">
      <w:pPr>
        <w:pStyle w:val="Heading1"/>
        <w:textAlignment w:val="auto"/>
        <w:rPr>
          <w:lang w:val="en-US"/>
        </w:rPr>
      </w:pPr>
      <w:bookmarkStart w:id="3" w:name="_GoBack"/>
      <w:bookmarkEnd w:id="3"/>
      <w:r w:rsidRPr="000A2372">
        <w:rPr>
          <w:lang w:val="en-US"/>
        </w:rPr>
        <w:lastRenderedPageBreak/>
        <w:t>Conclusion</w:t>
      </w:r>
    </w:p>
    <w:p w14:paraId="0A67F63B" w14:textId="32E8961A" w:rsidR="00C940BD" w:rsidRDefault="00046DFE" w:rsidP="00707703">
      <w:pPr>
        <w:jc w:val="both"/>
      </w:pPr>
      <w:r>
        <w:t xml:space="preserve">In this contribution, we </w:t>
      </w:r>
      <w:r w:rsidR="00600ACF">
        <w:t xml:space="preserve">discuss </w:t>
      </w:r>
      <w:r w:rsidR="00693D40">
        <w:t xml:space="preserve">the design for </w:t>
      </w:r>
      <w:r w:rsidR="001D624E">
        <w:t xml:space="preserve">the support </w:t>
      </w:r>
      <w:r w:rsidR="00711F50">
        <w:t xml:space="preserve">of </w:t>
      </w:r>
      <w:r w:rsidR="007A1FA6">
        <w:t>DL quality report in Msg3</w:t>
      </w:r>
      <w:r w:rsidR="00361959">
        <w:t xml:space="preserve"> for non-anchor access</w:t>
      </w:r>
      <w:r w:rsidR="000D7D58">
        <w:t xml:space="preserve"> and connected mode</w:t>
      </w:r>
      <w:r w:rsidR="00361959">
        <w:t xml:space="preserve"> for NB-IoT.</w:t>
      </w:r>
      <w:r w:rsidR="00406D9D">
        <w:t xml:space="preserve"> </w:t>
      </w:r>
      <w:r w:rsidR="0064017C">
        <w:t xml:space="preserve">Based on the </w:t>
      </w:r>
      <w:r w:rsidR="0004476A">
        <w:t>discussions</w:t>
      </w:r>
      <w:r w:rsidR="0064017C">
        <w:t>,</w:t>
      </w:r>
      <w:r w:rsidR="00406D9D">
        <w:t xml:space="preserve"> we make the followi</w:t>
      </w:r>
      <w:r w:rsidR="00572B1D">
        <w:t>ng</w:t>
      </w:r>
      <w:r w:rsidR="0004476A">
        <w:t xml:space="preserve"> </w:t>
      </w:r>
      <w:r w:rsidR="007A1FA6">
        <w:t xml:space="preserve">observations and </w:t>
      </w:r>
      <w:r w:rsidR="00406D9D">
        <w:t>proposals:</w:t>
      </w:r>
    </w:p>
    <w:p w14:paraId="50D9D242" w14:textId="77777777" w:rsidR="006D1BAF" w:rsidRPr="00C2086B" w:rsidRDefault="006D1BAF" w:rsidP="006D1BAF">
      <w:pPr>
        <w:pStyle w:val="TdocProposal"/>
        <w:spacing w:after="120"/>
        <w:rPr>
          <w:sz w:val="20"/>
        </w:rPr>
      </w:pPr>
      <w:r w:rsidRPr="00C2086B">
        <w:rPr>
          <w:sz w:val="20"/>
        </w:rPr>
        <w:t>Observation 1:</w:t>
      </w:r>
    </w:p>
    <w:p w14:paraId="4F641501" w14:textId="77777777" w:rsidR="006D1BAF" w:rsidRPr="00C2086B" w:rsidRDefault="006D1BAF" w:rsidP="006D1BAF">
      <w:pPr>
        <w:pStyle w:val="TdocProposalText"/>
        <w:ind w:left="714" w:hanging="357"/>
        <w:rPr>
          <w:sz w:val="20"/>
        </w:rPr>
      </w:pPr>
      <w:r w:rsidRPr="00C2086B">
        <w:rPr>
          <w:sz w:val="20"/>
        </w:rPr>
        <w:t>Indication of UE capability for support of DL quality report for non-anchor access in Msg3 via NPRACH partitioning would impact system capacity.</w:t>
      </w:r>
    </w:p>
    <w:p w14:paraId="49395E28" w14:textId="77777777" w:rsidR="00DB1C98" w:rsidRPr="002D219A" w:rsidRDefault="00DB1C98" w:rsidP="00DB1C98">
      <w:pPr>
        <w:spacing w:after="120"/>
        <w:jc w:val="both"/>
        <w:rPr>
          <w:lang w:eastAsia="zh-CN"/>
        </w:rPr>
      </w:pPr>
    </w:p>
    <w:p w14:paraId="38DE0F88" w14:textId="77777777" w:rsidR="00DB1C98" w:rsidRPr="00865CAE" w:rsidRDefault="00DB1C98" w:rsidP="00DB1C98">
      <w:pPr>
        <w:pStyle w:val="TdocProposal"/>
        <w:spacing w:after="120"/>
        <w:rPr>
          <w:sz w:val="20"/>
        </w:rPr>
      </w:pPr>
      <w:r w:rsidRPr="00865CAE">
        <w:rPr>
          <w:sz w:val="20"/>
        </w:rPr>
        <w:t>Observation 2:</w:t>
      </w:r>
    </w:p>
    <w:p w14:paraId="3A069692" w14:textId="77777777" w:rsidR="00DB1C98" w:rsidRPr="00865CAE" w:rsidRDefault="00DB1C98" w:rsidP="00DB1C98">
      <w:pPr>
        <w:pStyle w:val="TdocProposalText"/>
        <w:ind w:left="714" w:hanging="357"/>
        <w:rPr>
          <w:sz w:val="20"/>
        </w:rPr>
      </w:pPr>
      <w:r>
        <w:rPr>
          <w:sz w:val="20"/>
        </w:rPr>
        <w:t xml:space="preserve">According to the </w:t>
      </w:r>
      <w:r w:rsidRPr="00865CAE">
        <w:rPr>
          <w:sz w:val="20"/>
        </w:rPr>
        <w:t>RAN2 input</w:t>
      </w:r>
      <w:r>
        <w:rPr>
          <w:sz w:val="20"/>
        </w:rPr>
        <w:t xml:space="preserve">, </w:t>
      </w:r>
      <w:r w:rsidRPr="00865CAE">
        <w:rPr>
          <w:sz w:val="20"/>
        </w:rPr>
        <w:t>reserved bits in RRC message</w:t>
      </w:r>
      <w:r w:rsidRPr="00865CAE" w:rsidDel="00FB4AAF">
        <w:rPr>
          <w:sz w:val="20"/>
        </w:rPr>
        <w:t xml:space="preserve"> </w:t>
      </w:r>
      <w:r w:rsidRPr="00865CAE">
        <w:rPr>
          <w:sz w:val="20"/>
        </w:rPr>
        <w:t xml:space="preserve">are </w:t>
      </w:r>
      <w:r>
        <w:rPr>
          <w:sz w:val="20"/>
        </w:rPr>
        <w:t>used</w:t>
      </w:r>
      <w:r w:rsidRPr="00865CAE">
        <w:rPr>
          <w:sz w:val="20"/>
        </w:rPr>
        <w:t xml:space="preserve"> to carry the DL quality report in Msg3 for non-anchor access</w:t>
      </w:r>
      <w:r>
        <w:rPr>
          <w:sz w:val="20"/>
        </w:rPr>
        <w:t>.</w:t>
      </w:r>
    </w:p>
    <w:p w14:paraId="29CB216D" w14:textId="77777777" w:rsidR="00DB1C98" w:rsidRPr="00865CAE" w:rsidRDefault="00DB1C98" w:rsidP="00DB1C98">
      <w:pPr>
        <w:pStyle w:val="TdocProposalText"/>
        <w:numPr>
          <w:ilvl w:val="1"/>
          <w:numId w:val="15"/>
        </w:numPr>
        <w:rPr>
          <w:sz w:val="20"/>
        </w:rPr>
      </w:pPr>
      <w:r>
        <w:rPr>
          <w:sz w:val="20"/>
          <w:lang w:eastAsia="zh-CN"/>
        </w:rPr>
        <w:t>I</w:t>
      </w:r>
      <w:r w:rsidRPr="007C0D53">
        <w:rPr>
          <w:sz w:val="20"/>
          <w:lang w:eastAsia="zh-CN"/>
        </w:rPr>
        <w:t>t is up to UE (depending on its capability) whether the DL quality report is carried in RRC message, and eNB performs blind detection</w:t>
      </w:r>
      <w:r>
        <w:rPr>
          <w:sz w:val="20"/>
        </w:rPr>
        <w:t>.</w:t>
      </w:r>
    </w:p>
    <w:p w14:paraId="65DE49E1" w14:textId="77777777" w:rsidR="006D1BAF" w:rsidRDefault="006D1BAF" w:rsidP="006D1BAF">
      <w:pPr>
        <w:pStyle w:val="TdocProposal"/>
        <w:spacing w:after="120"/>
        <w:rPr>
          <w:sz w:val="20"/>
        </w:rPr>
      </w:pPr>
    </w:p>
    <w:p w14:paraId="36ED84C7" w14:textId="77777777" w:rsidR="00DB1C98" w:rsidRPr="00C2086B" w:rsidRDefault="00DB1C98" w:rsidP="00DB1C98">
      <w:pPr>
        <w:pStyle w:val="TdocProposal"/>
        <w:spacing w:after="120"/>
        <w:rPr>
          <w:sz w:val="20"/>
        </w:rPr>
      </w:pPr>
      <w:r w:rsidRPr="00C2086B">
        <w:rPr>
          <w:sz w:val="20"/>
        </w:rPr>
        <w:t>Proposal 1:</w:t>
      </w:r>
    </w:p>
    <w:p w14:paraId="510B9D82" w14:textId="77777777" w:rsidR="00DB1C98" w:rsidRPr="00C2086B" w:rsidRDefault="00DB1C98" w:rsidP="00DB1C98">
      <w:pPr>
        <w:pStyle w:val="TdocProposalText"/>
        <w:ind w:left="714" w:hanging="357"/>
        <w:jc w:val="both"/>
        <w:rPr>
          <w:sz w:val="20"/>
        </w:rPr>
      </w:pPr>
      <w:r w:rsidRPr="00C2086B">
        <w:rPr>
          <w:sz w:val="20"/>
        </w:rPr>
        <w:t>The DL quality report for non-anchor access in Msg3 is configured semi-statically by higher layer signaling in a cell-specific manner.</w:t>
      </w:r>
    </w:p>
    <w:p w14:paraId="45A66E8D" w14:textId="77777777" w:rsidR="00DB1C98" w:rsidRPr="00C2086B" w:rsidRDefault="00DB1C98" w:rsidP="00DB1C98">
      <w:pPr>
        <w:pStyle w:val="TdocProposalText"/>
        <w:ind w:left="714" w:hanging="357"/>
        <w:rPr>
          <w:sz w:val="20"/>
        </w:rPr>
      </w:pPr>
      <w:r w:rsidRPr="00C2086B">
        <w:rPr>
          <w:sz w:val="20"/>
        </w:rPr>
        <w:t>It is UE capability whether the DL quality report in Msg3 for non-anchor access is supported.</w:t>
      </w:r>
    </w:p>
    <w:p w14:paraId="1CEBE766" w14:textId="77777777" w:rsidR="00DB1C98" w:rsidRPr="00C2086B" w:rsidRDefault="00DB1C98" w:rsidP="00DB1C98">
      <w:pPr>
        <w:pStyle w:val="TdocProposalText"/>
        <w:numPr>
          <w:ilvl w:val="1"/>
          <w:numId w:val="15"/>
        </w:numPr>
        <w:jc w:val="both"/>
        <w:rPr>
          <w:sz w:val="20"/>
        </w:rPr>
      </w:pPr>
      <w:r w:rsidRPr="00C2086B">
        <w:rPr>
          <w:sz w:val="20"/>
        </w:rPr>
        <w:t>For UEs supporting DL quality report for non-anchor access, the DL quality report for anchor carrier is also supported.</w:t>
      </w:r>
    </w:p>
    <w:p w14:paraId="2118F52B" w14:textId="77777777" w:rsidR="00DB1C98" w:rsidRPr="00C2086B" w:rsidRDefault="00DB1C98" w:rsidP="00DB1C98">
      <w:pPr>
        <w:pStyle w:val="TdocProposalText"/>
        <w:numPr>
          <w:ilvl w:val="1"/>
          <w:numId w:val="15"/>
        </w:numPr>
        <w:jc w:val="both"/>
        <w:rPr>
          <w:sz w:val="20"/>
        </w:rPr>
      </w:pPr>
      <w:r w:rsidRPr="00C2086B">
        <w:rPr>
          <w:sz w:val="20"/>
        </w:rPr>
        <w:t>The design of Msg3 should enable UE to choose whether DL quality report is transmitted in Msg3 or not, which requires no report of UE capability.</w:t>
      </w:r>
    </w:p>
    <w:p w14:paraId="2A76FD3E" w14:textId="77777777" w:rsidR="006D1BAF" w:rsidRDefault="006D1BAF" w:rsidP="006D1BAF">
      <w:pPr>
        <w:pStyle w:val="Caption"/>
        <w:spacing w:before="0"/>
        <w:jc w:val="both"/>
      </w:pPr>
    </w:p>
    <w:p w14:paraId="60C5F22D" w14:textId="77777777" w:rsidR="00DB1C98" w:rsidRPr="00D41813" w:rsidRDefault="00DB1C98" w:rsidP="00DB1C98">
      <w:pPr>
        <w:pStyle w:val="TdocProposal"/>
        <w:spacing w:after="120"/>
        <w:rPr>
          <w:sz w:val="20"/>
        </w:rPr>
      </w:pPr>
      <w:r w:rsidRPr="00D41813">
        <w:rPr>
          <w:sz w:val="20"/>
        </w:rPr>
        <w:t xml:space="preserve">Proposal </w:t>
      </w:r>
      <w:r>
        <w:rPr>
          <w:sz w:val="20"/>
        </w:rPr>
        <w:t>2</w:t>
      </w:r>
      <w:r w:rsidRPr="00D41813">
        <w:rPr>
          <w:sz w:val="20"/>
        </w:rPr>
        <w:t>:</w:t>
      </w:r>
    </w:p>
    <w:p w14:paraId="24E8851C" w14:textId="77777777" w:rsidR="00DB1C98" w:rsidRPr="00D41813" w:rsidRDefault="00DB1C98" w:rsidP="00DB1C98">
      <w:pPr>
        <w:pStyle w:val="TdocProposalText"/>
        <w:jc w:val="both"/>
        <w:rPr>
          <w:sz w:val="20"/>
          <w:lang w:eastAsia="zh-CN"/>
        </w:rPr>
      </w:pPr>
      <w:r>
        <w:rPr>
          <w:sz w:val="20"/>
          <w:lang w:eastAsia="zh-CN"/>
        </w:rPr>
        <w:t xml:space="preserve">For </w:t>
      </w:r>
      <w:r>
        <w:rPr>
          <w:sz w:val="20"/>
        </w:rPr>
        <w:t>DL</w:t>
      </w:r>
      <w:r w:rsidRPr="00D41813">
        <w:rPr>
          <w:sz w:val="20"/>
        </w:rPr>
        <w:t xml:space="preserve"> quality report</w:t>
      </w:r>
      <w:r>
        <w:rPr>
          <w:sz w:val="20"/>
        </w:rPr>
        <w:t xml:space="preserve"> in Msg3 in Idle mode,</w:t>
      </w:r>
      <w:r w:rsidRPr="00D41813">
        <w:rPr>
          <w:sz w:val="20"/>
        </w:rPr>
        <w:t xml:space="preserve"> UE performs the channel quality measurement on the carrier it monitors to receive Msg2 (i.e. RAR). </w:t>
      </w:r>
    </w:p>
    <w:p w14:paraId="71D59AAA" w14:textId="77777777" w:rsidR="006D1BAF" w:rsidRDefault="006D1BAF" w:rsidP="007A1FA6">
      <w:pPr>
        <w:tabs>
          <w:tab w:val="left" w:pos="-900"/>
          <w:tab w:val="left" w:pos="-300"/>
        </w:tabs>
        <w:spacing w:after="60"/>
        <w:rPr>
          <w:rFonts w:eastAsia="Malgun Gothic"/>
          <w:b/>
          <w:lang w:eastAsia="ko-KR"/>
        </w:rPr>
      </w:pPr>
    </w:p>
    <w:p w14:paraId="54CE9470" w14:textId="77777777" w:rsidR="00DB1C98" w:rsidRDefault="00DB1C98" w:rsidP="00DB1C98">
      <w:pPr>
        <w:pStyle w:val="Caption"/>
        <w:spacing w:before="0"/>
        <w:jc w:val="both"/>
      </w:pPr>
      <w:r>
        <w:t>Proposal 3:</w:t>
      </w:r>
    </w:p>
    <w:p w14:paraId="14217909" w14:textId="77777777" w:rsidR="00DB1C98" w:rsidRDefault="00DB1C98" w:rsidP="00DB1C98">
      <w:pPr>
        <w:numPr>
          <w:ilvl w:val="0"/>
          <w:numId w:val="8"/>
        </w:numPr>
        <w:spacing w:after="120"/>
        <w:ind w:left="288" w:hanging="288"/>
        <w:jc w:val="both"/>
        <w:rPr>
          <w:i/>
          <w:lang w:val="en-GB" w:eastAsia="x-none"/>
        </w:rPr>
      </w:pPr>
      <w:r>
        <w:rPr>
          <w:i/>
          <w:lang w:val="en-GB" w:eastAsia="x-none"/>
        </w:rPr>
        <w:t>It is UE capability to support the DL quality report in connected mode.</w:t>
      </w:r>
    </w:p>
    <w:p w14:paraId="632D1AC5" w14:textId="77777777" w:rsidR="00DB1C98" w:rsidRPr="009D1B6B" w:rsidRDefault="00DB1C98" w:rsidP="00DB1C98">
      <w:pPr>
        <w:spacing w:after="120"/>
        <w:jc w:val="both"/>
        <w:rPr>
          <w:i/>
          <w:lang w:val="en-GB" w:eastAsia="x-none"/>
        </w:rPr>
      </w:pPr>
    </w:p>
    <w:p w14:paraId="5468E2DD" w14:textId="77777777" w:rsidR="00DB1C98" w:rsidRDefault="00DB1C98" w:rsidP="00DB1C98">
      <w:pPr>
        <w:pStyle w:val="Caption"/>
        <w:spacing w:before="0"/>
        <w:jc w:val="both"/>
      </w:pPr>
      <w:r>
        <w:t>Proposal 4:</w:t>
      </w:r>
    </w:p>
    <w:p w14:paraId="56D41652" w14:textId="77777777" w:rsidR="00DB1C98" w:rsidRPr="009E0C78" w:rsidRDefault="00DB1C98" w:rsidP="00DB1C98">
      <w:pPr>
        <w:numPr>
          <w:ilvl w:val="0"/>
          <w:numId w:val="8"/>
        </w:numPr>
        <w:spacing w:after="120"/>
        <w:ind w:left="288" w:hanging="288"/>
        <w:jc w:val="both"/>
        <w:rPr>
          <w:i/>
          <w:lang w:val="en-GB" w:eastAsia="x-none"/>
        </w:rPr>
      </w:pPr>
      <w:r w:rsidRPr="009E0C78">
        <w:rPr>
          <w:i/>
          <w:lang w:val="en-GB" w:eastAsia="x-none"/>
        </w:rPr>
        <w:t xml:space="preserve">For DL quality report in Msg3 in connected mode, UE performs the channel quality measurement on the carrier it monitors to receive Msg2 (i.e. RAR). </w:t>
      </w:r>
    </w:p>
    <w:p w14:paraId="6021CF9E" w14:textId="77777777" w:rsidR="009E0C78" w:rsidRPr="009E0C78" w:rsidRDefault="009E0C78" w:rsidP="007A1FA6">
      <w:pPr>
        <w:tabs>
          <w:tab w:val="left" w:pos="-900"/>
          <w:tab w:val="left" w:pos="-300"/>
        </w:tabs>
        <w:spacing w:after="60"/>
        <w:rPr>
          <w:rFonts w:eastAsia="Malgun Gothic"/>
          <w:b/>
          <w:lang w:val="en-GB" w:eastAsia="ko-KR"/>
        </w:rPr>
      </w:pPr>
    </w:p>
    <w:p w14:paraId="581C08A6" w14:textId="77777777" w:rsidR="00DE588B" w:rsidRPr="00443753" w:rsidRDefault="00DE588B" w:rsidP="00DE588B">
      <w:pPr>
        <w:pStyle w:val="Heading1"/>
        <w:numPr>
          <w:ilvl w:val="0"/>
          <w:numId w:val="0"/>
        </w:numPr>
        <w:rPr>
          <w:lang w:val="en-US"/>
        </w:rPr>
      </w:pPr>
      <w:r w:rsidRPr="00460099">
        <w:rPr>
          <w:lang w:val="en-US"/>
        </w:rPr>
        <w:t>References</w:t>
      </w:r>
    </w:p>
    <w:p w14:paraId="21719939" w14:textId="036150E1" w:rsidR="000A6464" w:rsidRDefault="00B34ED4" w:rsidP="001309CB">
      <w:pPr>
        <w:pStyle w:val="TdocReference"/>
        <w:numPr>
          <w:ilvl w:val="0"/>
          <w:numId w:val="4"/>
        </w:numPr>
      </w:pPr>
      <w:bookmarkStart w:id="4" w:name="_Ref513808269"/>
      <w:bookmarkStart w:id="5" w:name="_Ref770196"/>
      <w:r w:rsidRPr="00BF183C">
        <w:t>RP-1</w:t>
      </w:r>
      <w:r w:rsidR="00A72B0A">
        <w:t>90757</w:t>
      </w:r>
      <w:r w:rsidRPr="00BF183C">
        <w:t>, “</w:t>
      </w:r>
      <w:r w:rsidR="00A72B0A">
        <w:t>WID revision: Additional enhancements for</w:t>
      </w:r>
      <w:r>
        <w:t xml:space="preserve"> NB-IoT</w:t>
      </w:r>
      <w:r w:rsidRPr="00BF183C">
        <w:t xml:space="preserve">”, </w:t>
      </w:r>
      <w:r>
        <w:t xml:space="preserve">Huawei, </w:t>
      </w:r>
      <w:r w:rsidRPr="00BF183C">
        <w:t>3GPP TSG RAN meeting #8</w:t>
      </w:r>
      <w:r w:rsidR="00A72B0A">
        <w:t>3</w:t>
      </w:r>
      <w:r w:rsidRPr="00BF183C">
        <w:t xml:space="preserve">, </w:t>
      </w:r>
      <w:r w:rsidR="00A72B0A">
        <w:t>Shenzhen</w:t>
      </w:r>
      <w:r w:rsidRPr="00BF183C">
        <w:t xml:space="preserve">, </w:t>
      </w:r>
      <w:r w:rsidR="00A72B0A">
        <w:t>China</w:t>
      </w:r>
      <w:r w:rsidRPr="00BF183C">
        <w:t xml:space="preserve">, </w:t>
      </w:r>
      <w:r w:rsidR="00240FD9">
        <w:t>March</w:t>
      </w:r>
      <w:r w:rsidRPr="00BF183C">
        <w:t xml:space="preserve"> </w:t>
      </w:r>
      <w:r w:rsidR="008614EF">
        <w:t>18</w:t>
      </w:r>
      <w:r w:rsidR="008614EF" w:rsidRPr="008614EF">
        <w:rPr>
          <w:vertAlign w:val="superscript"/>
        </w:rPr>
        <w:t>th</w:t>
      </w:r>
      <w:r w:rsidR="008614EF">
        <w:t xml:space="preserve"> – 21</w:t>
      </w:r>
      <w:r w:rsidR="008614EF" w:rsidRPr="008614EF">
        <w:rPr>
          <w:vertAlign w:val="superscript"/>
        </w:rPr>
        <w:t>st</w:t>
      </w:r>
      <w:r w:rsidR="008614EF">
        <w:t xml:space="preserve">, </w:t>
      </w:r>
      <w:r w:rsidRPr="00BF183C">
        <w:t>201</w:t>
      </w:r>
      <w:r w:rsidR="00240FD9">
        <w:t>9</w:t>
      </w:r>
      <w:r w:rsidRPr="00BF183C">
        <w:t>.</w:t>
      </w:r>
      <w:bookmarkEnd w:id="4"/>
      <w:bookmarkEnd w:id="5"/>
    </w:p>
    <w:p w14:paraId="0E569A9D" w14:textId="02844A84" w:rsidR="00682DD5" w:rsidRDefault="00682DD5" w:rsidP="00682DD5">
      <w:pPr>
        <w:widowControl w:val="0"/>
        <w:numPr>
          <w:ilvl w:val="0"/>
          <w:numId w:val="4"/>
        </w:numPr>
        <w:overflowPunct/>
        <w:autoSpaceDE/>
        <w:adjustRightInd/>
        <w:spacing w:after="120"/>
        <w:jc w:val="both"/>
        <w:textAlignment w:val="auto"/>
        <w:rPr>
          <w:lang w:eastAsia="zh-CN"/>
        </w:rPr>
      </w:pPr>
      <w:bookmarkStart w:id="6" w:name="_Ref4585850"/>
      <w:r>
        <w:rPr>
          <w:lang w:eastAsia="zh-CN"/>
        </w:rPr>
        <w:t>RAN1 Chairman’s notes, 3GPP TSG RAN WG1 meeting #96bis, Xi’an, China, 8</w:t>
      </w:r>
      <w:r w:rsidRPr="00FF2640">
        <w:rPr>
          <w:vertAlign w:val="superscript"/>
          <w:lang w:eastAsia="zh-CN"/>
        </w:rPr>
        <w:t>th</w:t>
      </w:r>
      <w:r>
        <w:rPr>
          <w:lang w:eastAsia="zh-CN"/>
        </w:rPr>
        <w:t xml:space="preserve"> –12</w:t>
      </w:r>
      <w:r w:rsidRPr="00645611">
        <w:rPr>
          <w:vertAlign w:val="superscript"/>
          <w:lang w:eastAsia="zh-CN"/>
        </w:rPr>
        <w:t>th</w:t>
      </w:r>
      <w:r w:rsidRPr="0013188C">
        <w:rPr>
          <w:lang w:eastAsia="zh-CN"/>
        </w:rPr>
        <w:t xml:space="preserve"> </w:t>
      </w:r>
      <w:r>
        <w:rPr>
          <w:lang w:eastAsia="zh-CN"/>
        </w:rPr>
        <w:t>April, 2019.</w:t>
      </w:r>
    </w:p>
    <w:p w14:paraId="67AD30CC" w14:textId="4290485C" w:rsidR="003409C1" w:rsidRDefault="000762B7" w:rsidP="000762B7">
      <w:pPr>
        <w:widowControl w:val="0"/>
        <w:numPr>
          <w:ilvl w:val="0"/>
          <w:numId w:val="4"/>
        </w:numPr>
        <w:overflowPunct/>
        <w:autoSpaceDE/>
        <w:adjustRightInd/>
        <w:spacing w:after="120"/>
        <w:jc w:val="both"/>
        <w:textAlignment w:val="auto"/>
        <w:rPr>
          <w:lang w:eastAsia="zh-CN"/>
        </w:rPr>
      </w:pPr>
      <w:bookmarkStart w:id="7" w:name="_Ref7801414"/>
      <w:r w:rsidRPr="000762B7">
        <w:rPr>
          <w:lang w:eastAsia="zh-CN"/>
        </w:rPr>
        <w:t>R1-1905933</w:t>
      </w:r>
      <w:r>
        <w:rPr>
          <w:lang w:eastAsia="zh-CN"/>
        </w:rPr>
        <w:t>,</w:t>
      </w:r>
      <w:r w:rsidRPr="000762B7">
        <w:rPr>
          <w:lang w:eastAsia="zh-CN"/>
        </w:rPr>
        <w:t xml:space="preserve"> </w:t>
      </w:r>
      <w:r w:rsidR="003409C1">
        <w:rPr>
          <w:lang w:eastAsia="zh-CN"/>
        </w:rPr>
        <w:t>“</w:t>
      </w:r>
      <w:r w:rsidR="003409C1" w:rsidRPr="003409C1">
        <w:rPr>
          <w:lang w:eastAsia="zh-CN"/>
        </w:rPr>
        <w:t>LS on non-anchor carrier CQI reporting in MSG3</w:t>
      </w:r>
      <w:r w:rsidR="003409C1">
        <w:rPr>
          <w:lang w:eastAsia="zh-CN"/>
        </w:rPr>
        <w:t xml:space="preserve">”, </w:t>
      </w:r>
      <w:r>
        <w:rPr>
          <w:lang w:eastAsia="zh-CN"/>
        </w:rPr>
        <w:t xml:space="preserve">RAN2, </w:t>
      </w:r>
      <w:r w:rsidR="003409C1" w:rsidRPr="003409C1">
        <w:rPr>
          <w:lang w:eastAsia="zh-CN"/>
        </w:rPr>
        <w:t>Reno, USA, 13</w:t>
      </w:r>
      <w:r w:rsidR="003409C1" w:rsidRPr="00DB1C98">
        <w:rPr>
          <w:vertAlign w:val="superscript"/>
          <w:lang w:eastAsia="zh-CN"/>
        </w:rPr>
        <w:t>th</w:t>
      </w:r>
      <w:r w:rsidR="003409C1" w:rsidRPr="003409C1">
        <w:rPr>
          <w:lang w:eastAsia="zh-CN"/>
        </w:rPr>
        <w:t xml:space="preserve"> – 17</w:t>
      </w:r>
      <w:r w:rsidR="003409C1" w:rsidRPr="00DB1C98">
        <w:rPr>
          <w:vertAlign w:val="superscript"/>
          <w:lang w:eastAsia="zh-CN"/>
        </w:rPr>
        <w:t>th</w:t>
      </w:r>
      <w:r w:rsidR="003409C1" w:rsidRPr="003409C1">
        <w:rPr>
          <w:lang w:eastAsia="zh-CN"/>
        </w:rPr>
        <w:t xml:space="preserve"> May, 2019</w:t>
      </w:r>
      <w:r w:rsidR="003409C1">
        <w:rPr>
          <w:lang w:eastAsia="zh-CN"/>
        </w:rPr>
        <w:t>.</w:t>
      </w:r>
      <w:bookmarkEnd w:id="7"/>
    </w:p>
    <w:p w14:paraId="4ABFECCE" w14:textId="6D4C81C3" w:rsidR="00002BC8" w:rsidRDefault="00C34C49" w:rsidP="00E40548">
      <w:pPr>
        <w:widowControl w:val="0"/>
        <w:numPr>
          <w:ilvl w:val="0"/>
          <w:numId w:val="4"/>
        </w:numPr>
        <w:overflowPunct/>
        <w:autoSpaceDE/>
        <w:adjustRightInd/>
        <w:spacing w:after="120"/>
        <w:jc w:val="both"/>
        <w:textAlignment w:val="auto"/>
        <w:rPr>
          <w:lang w:eastAsia="zh-CN"/>
        </w:rPr>
      </w:pPr>
      <w:bookmarkStart w:id="8" w:name="_Ref1036823"/>
      <w:bookmarkEnd w:id="6"/>
      <w:r>
        <w:rPr>
          <w:lang w:eastAsia="zh-CN"/>
        </w:rPr>
        <w:t>R1-</w:t>
      </w:r>
      <w:r w:rsidR="00E40548" w:rsidRPr="00E40548">
        <w:t xml:space="preserve"> </w:t>
      </w:r>
      <w:r w:rsidR="00E40548" w:rsidRPr="00E40548">
        <w:rPr>
          <w:lang w:eastAsia="zh-CN"/>
        </w:rPr>
        <w:t>1905587</w:t>
      </w:r>
      <w:r>
        <w:rPr>
          <w:lang w:eastAsia="zh-CN"/>
        </w:rPr>
        <w:t>, “</w:t>
      </w:r>
      <w:r w:rsidR="00E40548" w:rsidRPr="00E40548">
        <w:rPr>
          <w:lang w:eastAsia="zh-CN"/>
        </w:rPr>
        <w:t xml:space="preserve">Updated Feature lead summary of Support of Quality report in Msg3 for non-anchor access and connected </w:t>
      </w:r>
      <w:r w:rsidR="00E40548" w:rsidRPr="00E40548">
        <w:rPr>
          <w:lang w:eastAsia="zh-CN"/>
        </w:rPr>
        <w:lastRenderedPageBreak/>
        <w:t>mode</w:t>
      </w:r>
      <w:r>
        <w:rPr>
          <w:lang w:eastAsia="zh-CN"/>
        </w:rPr>
        <w:t>”, Huawei, Hisilic</w:t>
      </w:r>
      <w:r w:rsidR="00002BC8">
        <w:rPr>
          <w:lang w:eastAsia="zh-CN"/>
        </w:rPr>
        <w:t>on, 3GPP TSG RAN WG1 meeting #96</w:t>
      </w:r>
      <w:r w:rsidR="00E40548">
        <w:rPr>
          <w:lang w:eastAsia="zh-CN"/>
        </w:rPr>
        <w:t>bis</w:t>
      </w:r>
      <w:r>
        <w:rPr>
          <w:lang w:eastAsia="zh-CN"/>
        </w:rPr>
        <w:t xml:space="preserve">, </w:t>
      </w:r>
      <w:bookmarkEnd w:id="8"/>
      <w:r w:rsidR="00E40548">
        <w:rPr>
          <w:lang w:eastAsia="zh-CN"/>
        </w:rPr>
        <w:t>Xi’an</w:t>
      </w:r>
      <w:r w:rsidR="00002BC8">
        <w:rPr>
          <w:lang w:eastAsia="zh-CN"/>
        </w:rPr>
        <w:t xml:space="preserve">, </w:t>
      </w:r>
      <w:r w:rsidR="00E40548" w:rsidRPr="00E40548">
        <w:rPr>
          <w:lang w:eastAsia="zh-CN"/>
        </w:rPr>
        <w:t xml:space="preserve"> </w:t>
      </w:r>
      <w:r w:rsidR="00E40548">
        <w:rPr>
          <w:lang w:eastAsia="zh-CN"/>
        </w:rPr>
        <w:t>China, 8</w:t>
      </w:r>
      <w:r w:rsidR="00E40548" w:rsidRPr="00FF2640">
        <w:rPr>
          <w:vertAlign w:val="superscript"/>
          <w:lang w:eastAsia="zh-CN"/>
        </w:rPr>
        <w:t>th</w:t>
      </w:r>
      <w:r w:rsidR="00E40548">
        <w:rPr>
          <w:lang w:eastAsia="zh-CN"/>
        </w:rPr>
        <w:t xml:space="preserve"> –12</w:t>
      </w:r>
      <w:r w:rsidR="00E40548" w:rsidRPr="00645611">
        <w:rPr>
          <w:vertAlign w:val="superscript"/>
          <w:lang w:eastAsia="zh-CN"/>
        </w:rPr>
        <w:t>th</w:t>
      </w:r>
      <w:r w:rsidR="00E40548" w:rsidRPr="0013188C">
        <w:rPr>
          <w:lang w:eastAsia="zh-CN"/>
        </w:rPr>
        <w:t xml:space="preserve"> </w:t>
      </w:r>
      <w:r w:rsidR="00E40548">
        <w:rPr>
          <w:lang w:eastAsia="zh-CN"/>
        </w:rPr>
        <w:t>April, 2019</w:t>
      </w:r>
      <w:r w:rsidR="00002BC8">
        <w:rPr>
          <w:lang w:eastAsia="zh-CN"/>
        </w:rPr>
        <w:t>.</w:t>
      </w:r>
    </w:p>
    <w:p w14:paraId="070DD46B" w14:textId="77777777" w:rsidR="00311E4F" w:rsidRPr="003D37F9" w:rsidRDefault="00311E4F" w:rsidP="00311E4F">
      <w:pPr>
        <w:widowControl w:val="0"/>
        <w:overflowPunct/>
        <w:autoSpaceDE/>
        <w:adjustRightInd/>
        <w:spacing w:after="120"/>
        <w:ind w:left="420"/>
        <w:jc w:val="both"/>
        <w:textAlignment w:val="auto"/>
        <w:rPr>
          <w:lang w:eastAsia="zh-CN"/>
        </w:rPr>
      </w:pPr>
    </w:p>
    <w:sectPr w:rsidR="00311E4F" w:rsidRPr="003D37F9"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DBC63D" w14:textId="77777777" w:rsidR="00584A30" w:rsidRDefault="00584A30">
      <w:r>
        <w:separator/>
      </w:r>
    </w:p>
  </w:endnote>
  <w:endnote w:type="continuationSeparator" w:id="0">
    <w:p w14:paraId="0C89188A" w14:textId="77777777" w:rsidR="00584A30" w:rsidRDefault="00584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6E61B" w14:textId="77777777" w:rsidR="00AD34B7" w:rsidRDefault="00AD34B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066868" w14:textId="77777777" w:rsidR="00AD34B7" w:rsidRDefault="00AD34B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EDC9C" w14:textId="77777777" w:rsidR="00AD34B7" w:rsidRDefault="00AD34B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E0349">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E0349">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11B2EE" w14:textId="77777777" w:rsidR="00584A30" w:rsidRDefault="00584A30">
      <w:r>
        <w:separator/>
      </w:r>
    </w:p>
  </w:footnote>
  <w:footnote w:type="continuationSeparator" w:id="0">
    <w:p w14:paraId="115A14C0" w14:textId="77777777" w:rsidR="00584A30" w:rsidRDefault="00584A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75E13" w14:textId="77777777" w:rsidR="00AD34B7" w:rsidRDefault="00AD34B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3F11F3"/>
    <w:multiLevelType w:val="multilevel"/>
    <w:tmpl w:val="8BAA79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D28412C"/>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42403F"/>
    <w:multiLevelType w:val="hybridMultilevel"/>
    <w:tmpl w:val="EB688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4D1E61"/>
    <w:multiLevelType w:val="hybridMultilevel"/>
    <w:tmpl w:val="51268F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BA05687"/>
    <w:multiLevelType w:val="hybridMultilevel"/>
    <w:tmpl w:val="9E4EB9F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2010226"/>
    <w:multiLevelType w:val="hybridMultilevel"/>
    <w:tmpl w:val="47586C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6B90B57"/>
    <w:multiLevelType w:val="hybridMultilevel"/>
    <w:tmpl w:val="34D418A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7CB3054"/>
    <w:multiLevelType w:val="hybridMultilevel"/>
    <w:tmpl w:val="989AE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7F4D55"/>
    <w:multiLevelType w:val="hybridMultilevel"/>
    <w:tmpl w:val="DBD2AC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053612F"/>
    <w:multiLevelType w:val="hybridMultilevel"/>
    <w:tmpl w:val="06428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57301D6"/>
    <w:multiLevelType w:val="hybridMultilevel"/>
    <w:tmpl w:val="B694FECA"/>
    <w:lvl w:ilvl="0" w:tplc="54F4A174">
      <w:start w:val="1"/>
      <w:numFmt w:val="bullet"/>
      <w:lvlText w:val=""/>
      <w:lvlJc w:val="left"/>
      <w:pPr>
        <w:ind w:left="360" w:hanging="360"/>
      </w:pPr>
      <w:rPr>
        <w:rFonts w:ascii="Wingdings" w:hAnsi="Wingdings" w:hint="default"/>
        <w:color w:val="1F4E79" w:themeColor="accent1" w:themeShade="8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3F88B6C8">
      <w:start w:val="1"/>
      <w:numFmt w:val="bullet"/>
      <w:lvlText w:val="−"/>
      <w:lvlJc w:val="left"/>
      <w:pPr>
        <w:ind w:left="2520" w:hanging="360"/>
      </w:pPr>
      <w:rPr>
        <w:rFonts w:ascii="Calibri" w:hAnsi="Calibri"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3E1A74"/>
    <w:multiLevelType w:val="hybridMultilevel"/>
    <w:tmpl w:val="FEC2E6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4051901"/>
    <w:multiLevelType w:val="hybridMultilevel"/>
    <w:tmpl w:val="BDFE44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6EA1298"/>
    <w:multiLevelType w:val="hybridMultilevel"/>
    <w:tmpl w:val="01600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63E33742"/>
    <w:multiLevelType w:val="hybridMultilevel"/>
    <w:tmpl w:val="33E2DF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E7840DA"/>
    <w:multiLevelType w:val="hybridMultilevel"/>
    <w:tmpl w:val="34E6E54A"/>
    <w:lvl w:ilvl="0" w:tplc="08090001">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146DC0"/>
    <w:multiLevelType w:val="hybridMultilevel"/>
    <w:tmpl w:val="CAB4E0D2"/>
    <w:lvl w:ilvl="0" w:tplc="62FE4644">
      <w:start w:val="1"/>
      <w:numFmt w:val="bullet"/>
      <w:pStyle w:val="Agreement"/>
      <w:lvlText w:val=""/>
      <w:lvlJc w:val="left"/>
      <w:pPr>
        <w:tabs>
          <w:tab w:val="num" w:pos="-90"/>
        </w:tabs>
        <w:ind w:left="-90" w:hanging="360"/>
      </w:pPr>
      <w:rPr>
        <w:rFonts w:ascii="Symbol" w:hAnsi="Symbol" w:hint="default"/>
        <w:b/>
        <w:i w:val="0"/>
        <w:color w:val="auto"/>
        <w:sz w:val="22"/>
      </w:rPr>
    </w:lvl>
    <w:lvl w:ilvl="1" w:tplc="04090003">
      <w:start w:val="1"/>
      <w:numFmt w:val="bullet"/>
      <w:lvlText w:val="o"/>
      <w:lvlJc w:val="left"/>
      <w:pPr>
        <w:tabs>
          <w:tab w:val="num" w:pos="-5850"/>
        </w:tabs>
        <w:ind w:left="-5850" w:hanging="360"/>
      </w:pPr>
      <w:rPr>
        <w:rFonts w:ascii="Courier New" w:hAnsi="Courier New" w:cs="Courier New" w:hint="default"/>
      </w:rPr>
    </w:lvl>
    <w:lvl w:ilvl="2" w:tplc="04090005">
      <w:start w:val="1"/>
      <w:numFmt w:val="bullet"/>
      <w:lvlText w:val=""/>
      <w:lvlJc w:val="left"/>
      <w:pPr>
        <w:tabs>
          <w:tab w:val="num" w:pos="-5130"/>
        </w:tabs>
        <w:ind w:left="-5130" w:hanging="360"/>
      </w:pPr>
      <w:rPr>
        <w:rFonts w:ascii="Wingdings" w:hAnsi="Wingdings" w:hint="default"/>
      </w:rPr>
    </w:lvl>
    <w:lvl w:ilvl="3" w:tplc="0409000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2250"/>
        </w:tabs>
        <w:ind w:left="-2250" w:hanging="360"/>
      </w:pPr>
      <w:rPr>
        <w:rFonts w:ascii="Symbol" w:hAnsi="Symbol" w:hint="default"/>
      </w:rPr>
    </w:lvl>
    <w:lvl w:ilvl="7" w:tplc="04090003" w:tentative="1">
      <w:start w:val="1"/>
      <w:numFmt w:val="bullet"/>
      <w:lvlText w:val="o"/>
      <w:lvlJc w:val="left"/>
      <w:pPr>
        <w:tabs>
          <w:tab w:val="num" w:pos="-1530"/>
        </w:tabs>
        <w:ind w:left="-1530" w:hanging="360"/>
      </w:pPr>
      <w:rPr>
        <w:rFonts w:ascii="Courier New" w:hAnsi="Courier New" w:cs="Courier New" w:hint="default"/>
      </w:rPr>
    </w:lvl>
    <w:lvl w:ilvl="8" w:tplc="04090005" w:tentative="1">
      <w:start w:val="1"/>
      <w:numFmt w:val="bullet"/>
      <w:lvlText w:val=""/>
      <w:lvlJc w:val="left"/>
      <w:pPr>
        <w:tabs>
          <w:tab w:val="num" w:pos="-810"/>
        </w:tabs>
        <w:ind w:left="-810" w:hanging="360"/>
      </w:pPr>
      <w:rPr>
        <w:rFonts w:ascii="Wingdings" w:hAnsi="Wingdings" w:hint="default"/>
      </w:rPr>
    </w:lvl>
  </w:abstractNum>
  <w:abstractNum w:abstractNumId="34" w15:restartNumberingAfterBreak="0">
    <w:nsid w:val="74E97147"/>
    <w:multiLevelType w:val="hybridMultilevel"/>
    <w:tmpl w:val="E3A82C58"/>
    <w:lvl w:ilvl="0" w:tplc="9AE8342C">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66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202DF0"/>
    <w:multiLevelType w:val="hybridMultilevel"/>
    <w:tmpl w:val="22F21F68"/>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7CB61319"/>
    <w:multiLevelType w:val="hybridMultilevel"/>
    <w:tmpl w:val="8E98D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4"/>
  </w:num>
  <w:num w:numId="3">
    <w:abstractNumId w:val="35"/>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13"/>
  </w:num>
  <w:num w:numId="7">
    <w:abstractNumId w:val="30"/>
  </w:num>
  <w:num w:numId="8">
    <w:abstractNumId w:val="22"/>
  </w:num>
  <w:num w:numId="9">
    <w:abstractNumId w:val="4"/>
  </w:num>
  <w:num w:numId="10">
    <w:abstractNumId w:val="29"/>
  </w:num>
  <w:num w:numId="11">
    <w:abstractNumId w:val="7"/>
  </w:num>
  <w:num w:numId="12">
    <w:abstractNumId w:val="18"/>
  </w:num>
  <w:num w:numId="13">
    <w:abstractNumId w:val="20"/>
  </w:num>
  <w:num w:numId="14">
    <w:abstractNumId w:val="14"/>
  </w:num>
  <w:num w:numId="15">
    <w:abstractNumId w:val="1"/>
  </w:num>
  <w:num w:numId="16">
    <w:abstractNumId w:val="10"/>
  </w:num>
  <w:num w:numId="17">
    <w:abstractNumId w:val="26"/>
  </w:num>
  <w:num w:numId="18">
    <w:abstractNumId w:val="28"/>
  </w:num>
  <w:num w:numId="19">
    <w:abstractNumId w:val="31"/>
  </w:num>
  <w:num w:numId="20">
    <w:abstractNumId w:val="16"/>
  </w:num>
  <w:num w:numId="21">
    <w:abstractNumId w:val="25"/>
  </w:num>
  <w:num w:numId="22">
    <w:abstractNumId w:val="2"/>
  </w:num>
  <w:num w:numId="23">
    <w:abstractNumId w:val="23"/>
  </w:num>
  <w:num w:numId="24">
    <w:abstractNumId w:val="36"/>
  </w:num>
  <w:num w:numId="25">
    <w:abstractNumId w:val="35"/>
  </w:num>
  <w:num w:numId="26">
    <w:abstractNumId w:val="35"/>
  </w:num>
  <w:num w:numId="27">
    <w:abstractNumId w:val="35"/>
  </w:num>
  <w:num w:numId="28">
    <w:abstractNumId w:val="11"/>
  </w:num>
  <w:num w:numId="29">
    <w:abstractNumId w:val="38"/>
  </w:num>
  <w:num w:numId="30">
    <w:abstractNumId w:val="1"/>
  </w:num>
  <w:num w:numId="31">
    <w:abstractNumId w:val="34"/>
  </w:num>
  <w:num w:numId="32">
    <w:abstractNumId w:val="9"/>
  </w:num>
  <w:num w:numId="33">
    <w:abstractNumId w:val="20"/>
  </w:num>
  <w:num w:numId="34">
    <w:abstractNumId w:val="21"/>
  </w:num>
  <w:num w:numId="35">
    <w:abstractNumId w:val="19"/>
  </w:num>
  <w:num w:numId="36">
    <w:abstractNumId w:val="5"/>
  </w:num>
  <w:num w:numId="37">
    <w:abstractNumId w:val="3"/>
  </w:num>
  <w:num w:numId="38">
    <w:abstractNumId w:val="37"/>
  </w:num>
  <w:num w:numId="39">
    <w:abstractNumId w:val="6"/>
  </w:num>
  <w:num w:numId="40">
    <w:abstractNumId w:val="17"/>
  </w:num>
  <w:num w:numId="41">
    <w:abstractNumId w:val="15"/>
  </w:num>
  <w:num w:numId="42">
    <w:abstractNumId w:val="33"/>
  </w:num>
  <w:num w:numId="43">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ECA"/>
    <w:rsid w:val="00000F2A"/>
    <w:rsid w:val="000018BB"/>
    <w:rsid w:val="00001D37"/>
    <w:rsid w:val="00001F84"/>
    <w:rsid w:val="00001FC3"/>
    <w:rsid w:val="00002375"/>
    <w:rsid w:val="00002459"/>
    <w:rsid w:val="000027EA"/>
    <w:rsid w:val="00002BC8"/>
    <w:rsid w:val="00002E8E"/>
    <w:rsid w:val="0000300B"/>
    <w:rsid w:val="00003131"/>
    <w:rsid w:val="00003707"/>
    <w:rsid w:val="00003772"/>
    <w:rsid w:val="000037FB"/>
    <w:rsid w:val="00003A27"/>
    <w:rsid w:val="00003D77"/>
    <w:rsid w:val="0000411B"/>
    <w:rsid w:val="00004406"/>
    <w:rsid w:val="00004885"/>
    <w:rsid w:val="00004AB8"/>
    <w:rsid w:val="00004CD0"/>
    <w:rsid w:val="00004D8C"/>
    <w:rsid w:val="00004DCB"/>
    <w:rsid w:val="000050C5"/>
    <w:rsid w:val="00005146"/>
    <w:rsid w:val="000051F0"/>
    <w:rsid w:val="00005327"/>
    <w:rsid w:val="0000553B"/>
    <w:rsid w:val="0000605B"/>
    <w:rsid w:val="000066DD"/>
    <w:rsid w:val="00006780"/>
    <w:rsid w:val="00006C7A"/>
    <w:rsid w:val="000072BD"/>
    <w:rsid w:val="0000759D"/>
    <w:rsid w:val="0000792C"/>
    <w:rsid w:val="00007AFF"/>
    <w:rsid w:val="00007CEF"/>
    <w:rsid w:val="00007F29"/>
    <w:rsid w:val="000101EF"/>
    <w:rsid w:val="00010392"/>
    <w:rsid w:val="000105C6"/>
    <w:rsid w:val="00010E97"/>
    <w:rsid w:val="00010F88"/>
    <w:rsid w:val="00010FD1"/>
    <w:rsid w:val="0001109B"/>
    <w:rsid w:val="000111E8"/>
    <w:rsid w:val="000112EB"/>
    <w:rsid w:val="00011703"/>
    <w:rsid w:val="00011F10"/>
    <w:rsid w:val="0001208A"/>
    <w:rsid w:val="000124D1"/>
    <w:rsid w:val="0001282B"/>
    <w:rsid w:val="00012A11"/>
    <w:rsid w:val="00012D90"/>
    <w:rsid w:val="0001321B"/>
    <w:rsid w:val="00013587"/>
    <w:rsid w:val="000137FF"/>
    <w:rsid w:val="00013B63"/>
    <w:rsid w:val="000141F0"/>
    <w:rsid w:val="00014F81"/>
    <w:rsid w:val="00015549"/>
    <w:rsid w:val="000157C4"/>
    <w:rsid w:val="00015BCB"/>
    <w:rsid w:val="00015F43"/>
    <w:rsid w:val="000162B2"/>
    <w:rsid w:val="00016426"/>
    <w:rsid w:val="00016C21"/>
    <w:rsid w:val="00016C7C"/>
    <w:rsid w:val="00016DCE"/>
    <w:rsid w:val="00016F62"/>
    <w:rsid w:val="000170BD"/>
    <w:rsid w:val="0001729B"/>
    <w:rsid w:val="00017309"/>
    <w:rsid w:val="00017AC6"/>
    <w:rsid w:val="00017EF4"/>
    <w:rsid w:val="00017F71"/>
    <w:rsid w:val="00020331"/>
    <w:rsid w:val="0002035D"/>
    <w:rsid w:val="000205C1"/>
    <w:rsid w:val="000205F3"/>
    <w:rsid w:val="0002076B"/>
    <w:rsid w:val="000208B8"/>
    <w:rsid w:val="00020D61"/>
    <w:rsid w:val="00020D70"/>
    <w:rsid w:val="0002130A"/>
    <w:rsid w:val="000214B0"/>
    <w:rsid w:val="0002165C"/>
    <w:rsid w:val="0002167A"/>
    <w:rsid w:val="00021A2F"/>
    <w:rsid w:val="00021C67"/>
    <w:rsid w:val="00021DEC"/>
    <w:rsid w:val="000222F7"/>
    <w:rsid w:val="000228C4"/>
    <w:rsid w:val="00022DD0"/>
    <w:rsid w:val="00023435"/>
    <w:rsid w:val="00023547"/>
    <w:rsid w:val="00023C29"/>
    <w:rsid w:val="000248D8"/>
    <w:rsid w:val="00024E37"/>
    <w:rsid w:val="00024E57"/>
    <w:rsid w:val="0002506A"/>
    <w:rsid w:val="0002511C"/>
    <w:rsid w:val="00025281"/>
    <w:rsid w:val="000255A1"/>
    <w:rsid w:val="000256AE"/>
    <w:rsid w:val="000257A3"/>
    <w:rsid w:val="000258DD"/>
    <w:rsid w:val="0002591B"/>
    <w:rsid w:val="00025AFC"/>
    <w:rsid w:val="00025D9D"/>
    <w:rsid w:val="000260B5"/>
    <w:rsid w:val="00026235"/>
    <w:rsid w:val="000266AE"/>
    <w:rsid w:val="00026723"/>
    <w:rsid w:val="00026905"/>
    <w:rsid w:val="00026977"/>
    <w:rsid w:val="00026AC4"/>
    <w:rsid w:val="00026AF7"/>
    <w:rsid w:val="00026E9D"/>
    <w:rsid w:val="00026EF9"/>
    <w:rsid w:val="000272CB"/>
    <w:rsid w:val="00027333"/>
    <w:rsid w:val="0002790C"/>
    <w:rsid w:val="00027F51"/>
    <w:rsid w:val="000300FE"/>
    <w:rsid w:val="00030540"/>
    <w:rsid w:val="00030766"/>
    <w:rsid w:val="00030B4E"/>
    <w:rsid w:val="00030ED5"/>
    <w:rsid w:val="00030F74"/>
    <w:rsid w:val="00031242"/>
    <w:rsid w:val="0003125B"/>
    <w:rsid w:val="00031A40"/>
    <w:rsid w:val="00031A4A"/>
    <w:rsid w:val="00031E61"/>
    <w:rsid w:val="00031EDD"/>
    <w:rsid w:val="000321DC"/>
    <w:rsid w:val="000326D3"/>
    <w:rsid w:val="000327DF"/>
    <w:rsid w:val="000329B0"/>
    <w:rsid w:val="00032A64"/>
    <w:rsid w:val="00032F9E"/>
    <w:rsid w:val="000331E3"/>
    <w:rsid w:val="000334D2"/>
    <w:rsid w:val="00033537"/>
    <w:rsid w:val="00033834"/>
    <w:rsid w:val="00033A55"/>
    <w:rsid w:val="00033A58"/>
    <w:rsid w:val="00033AE8"/>
    <w:rsid w:val="00033C3E"/>
    <w:rsid w:val="00033E5C"/>
    <w:rsid w:val="00033EC1"/>
    <w:rsid w:val="00034483"/>
    <w:rsid w:val="00034661"/>
    <w:rsid w:val="00034842"/>
    <w:rsid w:val="000349B7"/>
    <w:rsid w:val="00034DC2"/>
    <w:rsid w:val="00034E53"/>
    <w:rsid w:val="000350B6"/>
    <w:rsid w:val="000353B7"/>
    <w:rsid w:val="0003540B"/>
    <w:rsid w:val="00035564"/>
    <w:rsid w:val="000359D0"/>
    <w:rsid w:val="00035CAB"/>
    <w:rsid w:val="00035D4F"/>
    <w:rsid w:val="000361D9"/>
    <w:rsid w:val="000363A8"/>
    <w:rsid w:val="00036416"/>
    <w:rsid w:val="00036A16"/>
    <w:rsid w:val="00036B6F"/>
    <w:rsid w:val="00036BE6"/>
    <w:rsid w:val="00036C45"/>
    <w:rsid w:val="00036CDD"/>
    <w:rsid w:val="00036D9D"/>
    <w:rsid w:val="00036EE5"/>
    <w:rsid w:val="00036FA7"/>
    <w:rsid w:val="00036FC6"/>
    <w:rsid w:val="000377E3"/>
    <w:rsid w:val="00037910"/>
    <w:rsid w:val="00037A21"/>
    <w:rsid w:val="00037F3F"/>
    <w:rsid w:val="000401C5"/>
    <w:rsid w:val="000404F2"/>
    <w:rsid w:val="00040B0D"/>
    <w:rsid w:val="00040F7A"/>
    <w:rsid w:val="000412B7"/>
    <w:rsid w:val="000412DE"/>
    <w:rsid w:val="000413B8"/>
    <w:rsid w:val="0004182E"/>
    <w:rsid w:val="000418C8"/>
    <w:rsid w:val="00041BBF"/>
    <w:rsid w:val="0004219F"/>
    <w:rsid w:val="00042464"/>
    <w:rsid w:val="00042522"/>
    <w:rsid w:val="000426B1"/>
    <w:rsid w:val="00042BFC"/>
    <w:rsid w:val="00042DC9"/>
    <w:rsid w:val="000430CF"/>
    <w:rsid w:val="00043703"/>
    <w:rsid w:val="00043A9A"/>
    <w:rsid w:val="0004403C"/>
    <w:rsid w:val="00044225"/>
    <w:rsid w:val="00044359"/>
    <w:rsid w:val="00044576"/>
    <w:rsid w:val="0004470C"/>
    <w:rsid w:val="0004476A"/>
    <w:rsid w:val="00044CD4"/>
    <w:rsid w:val="00044E26"/>
    <w:rsid w:val="00044FC4"/>
    <w:rsid w:val="000451B0"/>
    <w:rsid w:val="000451E5"/>
    <w:rsid w:val="000453F6"/>
    <w:rsid w:val="00045D48"/>
    <w:rsid w:val="00045FCC"/>
    <w:rsid w:val="0004654F"/>
    <w:rsid w:val="0004660D"/>
    <w:rsid w:val="000468E3"/>
    <w:rsid w:val="00046CD6"/>
    <w:rsid w:val="00046CE4"/>
    <w:rsid w:val="00046DFE"/>
    <w:rsid w:val="00046F9A"/>
    <w:rsid w:val="0004712A"/>
    <w:rsid w:val="0004713D"/>
    <w:rsid w:val="000472F3"/>
    <w:rsid w:val="000475B5"/>
    <w:rsid w:val="00047609"/>
    <w:rsid w:val="000477BB"/>
    <w:rsid w:val="00047838"/>
    <w:rsid w:val="00047A6F"/>
    <w:rsid w:val="00047A82"/>
    <w:rsid w:val="0005046F"/>
    <w:rsid w:val="0005055B"/>
    <w:rsid w:val="000505D7"/>
    <w:rsid w:val="000505E0"/>
    <w:rsid w:val="0005094F"/>
    <w:rsid w:val="00051135"/>
    <w:rsid w:val="00051586"/>
    <w:rsid w:val="00051726"/>
    <w:rsid w:val="00051770"/>
    <w:rsid w:val="00051AE1"/>
    <w:rsid w:val="0005201C"/>
    <w:rsid w:val="000522F8"/>
    <w:rsid w:val="0005289C"/>
    <w:rsid w:val="0005291A"/>
    <w:rsid w:val="00052A87"/>
    <w:rsid w:val="00052AE3"/>
    <w:rsid w:val="00052B24"/>
    <w:rsid w:val="00052C5D"/>
    <w:rsid w:val="00052CDC"/>
    <w:rsid w:val="00052DD8"/>
    <w:rsid w:val="000531A8"/>
    <w:rsid w:val="000532B6"/>
    <w:rsid w:val="00053849"/>
    <w:rsid w:val="00053965"/>
    <w:rsid w:val="00053A47"/>
    <w:rsid w:val="000540C5"/>
    <w:rsid w:val="000543AA"/>
    <w:rsid w:val="0005456E"/>
    <w:rsid w:val="00054634"/>
    <w:rsid w:val="0005468A"/>
    <w:rsid w:val="0005481F"/>
    <w:rsid w:val="00054ACE"/>
    <w:rsid w:val="00054BF2"/>
    <w:rsid w:val="00054D6B"/>
    <w:rsid w:val="00054DAB"/>
    <w:rsid w:val="0005504C"/>
    <w:rsid w:val="00055119"/>
    <w:rsid w:val="00055161"/>
    <w:rsid w:val="0005525F"/>
    <w:rsid w:val="0005539C"/>
    <w:rsid w:val="0005551F"/>
    <w:rsid w:val="00055873"/>
    <w:rsid w:val="00055B8E"/>
    <w:rsid w:val="00055E10"/>
    <w:rsid w:val="0005602E"/>
    <w:rsid w:val="00056057"/>
    <w:rsid w:val="00056313"/>
    <w:rsid w:val="0005651C"/>
    <w:rsid w:val="0005684B"/>
    <w:rsid w:val="00056B28"/>
    <w:rsid w:val="00056B73"/>
    <w:rsid w:val="00056D94"/>
    <w:rsid w:val="00056E7C"/>
    <w:rsid w:val="000572A7"/>
    <w:rsid w:val="00057460"/>
    <w:rsid w:val="00057511"/>
    <w:rsid w:val="000575FB"/>
    <w:rsid w:val="00057AD4"/>
    <w:rsid w:val="00057BE4"/>
    <w:rsid w:val="00057CF5"/>
    <w:rsid w:val="00057DF9"/>
    <w:rsid w:val="00057F2C"/>
    <w:rsid w:val="00057F68"/>
    <w:rsid w:val="00057F6C"/>
    <w:rsid w:val="00057FE7"/>
    <w:rsid w:val="0006004B"/>
    <w:rsid w:val="000602FA"/>
    <w:rsid w:val="00060586"/>
    <w:rsid w:val="00060A88"/>
    <w:rsid w:val="00060D6E"/>
    <w:rsid w:val="00060F18"/>
    <w:rsid w:val="00060FDB"/>
    <w:rsid w:val="000612C5"/>
    <w:rsid w:val="00061429"/>
    <w:rsid w:val="0006149D"/>
    <w:rsid w:val="00061ACF"/>
    <w:rsid w:val="00061E34"/>
    <w:rsid w:val="000621A9"/>
    <w:rsid w:val="0006228B"/>
    <w:rsid w:val="000625CF"/>
    <w:rsid w:val="0006263A"/>
    <w:rsid w:val="0006291D"/>
    <w:rsid w:val="000631AF"/>
    <w:rsid w:val="00063485"/>
    <w:rsid w:val="00063519"/>
    <w:rsid w:val="000639C7"/>
    <w:rsid w:val="00063F57"/>
    <w:rsid w:val="0006416A"/>
    <w:rsid w:val="000641F7"/>
    <w:rsid w:val="00064352"/>
    <w:rsid w:val="0006436D"/>
    <w:rsid w:val="000643CD"/>
    <w:rsid w:val="0006480B"/>
    <w:rsid w:val="00064A2B"/>
    <w:rsid w:val="00065100"/>
    <w:rsid w:val="00065419"/>
    <w:rsid w:val="0006549C"/>
    <w:rsid w:val="00065D64"/>
    <w:rsid w:val="000665D9"/>
    <w:rsid w:val="000667D1"/>
    <w:rsid w:val="00066C4C"/>
    <w:rsid w:val="00066CE9"/>
    <w:rsid w:val="00066D6D"/>
    <w:rsid w:val="00066E05"/>
    <w:rsid w:val="00066FAE"/>
    <w:rsid w:val="00067087"/>
    <w:rsid w:val="000671F8"/>
    <w:rsid w:val="0006729D"/>
    <w:rsid w:val="0006739D"/>
    <w:rsid w:val="000673FD"/>
    <w:rsid w:val="00067436"/>
    <w:rsid w:val="000674DD"/>
    <w:rsid w:val="0006762C"/>
    <w:rsid w:val="0006777C"/>
    <w:rsid w:val="00067BCB"/>
    <w:rsid w:val="00067C4F"/>
    <w:rsid w:val="00067FE2"/>
    <w:rsid w:val="00070378"/>
    <w:rsid w:val="00070522"/>
    <w:rsid w:val="0007055F"/>
    <w:rsid w:val="00070FC5"/>
    <w:rsid w:val="00070FD0"/>
    <w:rsid w:val="0007118F"/>
    <w:rsid w:val="000713C1"/>
    <w:rsid w:val="000713DE"/>
    <w:rsid w:val="000716FB"/>
    <w:rsid w:val="00071E1D"/>
    <w:rsid w:val="00071E9B"/>
    <w:rsid w:val="00071F0A"/>
    <w:rsid w:val="00072125"/>
    <w:rsid w:val="0007225F"/>
    <w:rsid w:val="00072519"/>
    <w:rsid w:val="000725AD"/>
    <w:rsid w:val="00072BB4"/>
    <w:rsid w:val="00072E75"/>
    <w:rsid w:val="00072EFA"/>
    <w:rsid w:val="0007364E"/>
    <w:rsid w:val="00073785"/>
    <w:rsid w:val="00073EDB"/>
    <w:rsid w:val="00073EFF"/>
    <w:rsid w:val="00073F41"/>
    <w:rsid w:val="00074375"/>
    <w:rsid w:val="000743A0"/>
    <w:rsid w:val="00074475"/>
    <w:rsid w:val="00074BF5"/>
    <w:rsid w:val="000751A3"/>
    <w:rsid w:val="000752CD"/>
    <w:rsid w:val="000755A6"/>
    <w:rsid w:val="00075680"/>
    <w:rsid w:val="0007590A"/>
    <w:rsid w:val="00075999"/>
    <w:rsid w:val="00075E9B"/>
    <w:rsid w:val="000762B7"/>
    <w:rsid w:val="00076903"/>
    <w:rsid w:val="00076C52"/>
    <w:rsid w:val="00076DB2"/>
    <w:rsid w:val="00076FD2"/>
    <w:rsid w:val="00077579"/>
    <w:rsid w:val="000777D1"/>
    <w:rsid w:val="00080477"/>
    <w:rsid w:val="000805B2"/>
    <w:rsid w:val="00080786"/>
    <w:rsid w:val="000809BD"/>
    <w:rsid w:val="00080B5D"/>
    <w:rsid w:val="00080D74"/>
    <w:rsid w:val="0008102A"/>
    <w:rsid w:val="00081283"/>
    <w:rsid w:val="00081851"/>
    <w:rsid w:val="00081C0A"/>
    <w:rsid w:val="00081CDB"/>
    <w:rsid w:val="00082152"/>
    <w:rsid w:val="0008221F"/>
    <w:rsid w:val="00082607"/>
    <w:rsid w:val="000826FF"/>
    <w:rsid w:val="000827D8"/>
    <w:rsid w:val="00082A49"/>
    <w:rsid w:val="00082E14"/>
    <w:rsid w:val="00083322"/>
    <w:rsid w:val="00083788"/>
    <w:rsid w:val="00083897"/>
    <w:rsid w:val="00084255"/>
    <w:rsid w:val="000844CD"/>
    <w:rsid w:val="00084CBA"/>
    <w:rsid w:val="00085239"/>
    <w:rsid w:val="00085860"/>
    <w:rsid w:val="00085A20"/>
    <w:rsid w:val="000862BA"/>
    <w:rsid w:val="00086B50"/>
    <w:rsid w:val="00086C4D"/>
    <w:rsid w:val="00086CF2"/>
    <w:rsid w:val="00086D38"/>
    <w:rsid w:val="0008703D"/>
    <w:rsid w:val="0008731C"/>
    <w:rsid w:val="0008760B"/>
    <w:rsid w:val="00087881"/>
    <w:rsid w:val="00087BAB"/>
    <w:rsid w:val="00087E29"/>
    <w:rsid w:val="00087F91"/>
    <w:rsid w:val="000903DF"/>
    <w:rsid w:val="00090573"/>
    <w:rsid w:val="00090586"/>
    <w:rsid w:val="000906E3"/>
    <w:rsid w:val="00091132"/>
    <w:rsid w:val="00091206"/>
    <w:rsid w:val="00091606"/>
    <w:rsid w:val="00091714"/>
    <w:rsid w:val="0009176C"/>
    <w:rsid w:val="000917D3"/>
    <w:rsid w:val="00091D0A"/>
    <w:rsid w:val="00092017"/>
    <w:rsid w:val="000921E3"/>
    <w:rsid w:val="00092334"/>
    <w:rsid w:val="000924C4"/>
    <w:rsid w:val="0009286A"/>
    <w:rsid w:val="00092964"/>
    <w:rsid w:val="00092EDD"/>
    <w:rsid w:val="00093097"/>
    <w:rsid w:val="000931C3"/>
    <w:rsid w:val="000932F3"/>
    <w:rsid w:val="000937FA"/>
    <w:rsid w:val="0009381D"/>
    <w:rsid w:val="0009399E"/>
    <w:rsid w:val="00093D22"/>
    <w:rsid w:val="0009437A"/>
    <w:rsid w:val="000947B7"/>
    <w:rsid w:val="00095278"/>
    <w:rsid w:val="00095562"/>
    <w:rsid w:val="00095671"/>
    <w:rsid w:val="00095920"/>
    <w:rsid w:val="00095F53"/>
    <w:rsid w:val="0009612D"/>
    <w:rsid w:val="0009653B"/>
    <w:rsid w:val="00096702"/>
    <w:rsid w:val="0009680E"/>
    <w:rsid w:val="000968D8"/>
    <w:rsid w:val="00096A62"/>
    <w:rsid w:val="0009709B"/>
    <w:rsid w:val="0009780D"/>
    <w:rsid w:val="000979DA"/>
    <w:rsid w:val="000979F0"/>
    <w:rsid w:val="00097AE8"/>
    <w:rsid w:val="00097BFB"/>
    <w:rsid w:val="000A02DC"/>
    <w:rsid w:val="000A0CA1"/>
    <w:rsid w:val="000A0E99"/>
    <w:rsid w:val="000A131D"/>
    <w:rsid w:val="000A139B"/>
    <w:rsid w:val="000A1687"/>
    <w:rsid w:val="000A1782"/>
    <w:rsid w:val="000A1AD3"/>
    <w:rsid w:val="000A1B41"/>
    <w:rsid w:val="000A1CF2"/>
    <w:rsid w:val="000A1D49"/>
    <w:rsid w:val="000A1F63"/>
    <w:rsid w:val="000A2372"/>
    <w:rsid w:val="000A23B7"/>
    <w:rsid w:val="000A2A09"/>
    <w:rsid w:val="000A2ABA"/>
    <w:rsid w:val="000A2C15"/>
    <w:rsid w:val="000A2CF9"/>
    <w:rsid w:val="000A2D70"/>
    <w:rsid w:val="000A36CA"/>
    <w:rsid w:val="000A3A3A"/>
    <w:rsid w:val="000A3ACB"/>
    <w:rsid w:val="000A4492"/>
    <w:rsid w:val="000A49DE"/>
    <w:rsid w:val="000A4B74"/>
    <w:rsid w:val="000A4E1D"/>
    <w:rsid w:val="000A5186"/>
    <w:rsid w:val="000A5204"/>
    <w:rsid w:val="000A52B9"/>
    <w:rsid w:val="000A54DF"/>
    <w:rsid w:val="000A5AE2"/>
    <w:rsid w:val="000A5ED8"/>
    <w:rsid w:val="000A61CB"/>
    <w:rsid w:val="000A6464"/>
    <w:rsid w:val="000A64B8"/>
    <w:rsid w:val="000A6788"/>
    <w:rsid w:val="000A67DE"/>
    <w:rsid w:val="000A6AC6"/>
    <w:rsid w:val="000A6AD7"/>
    <w:rsid w:val="000A6BC0"/>
    <w:rsid w:val="000A6CFE"/>
    <w:rsid w:val="000A702B"/>
    <w:rsid w:val="000A739F"/>
    <w:rsid w:val="000A75CE"/>
    <w:rsid w:val="000A75F8"/>
    <w:rsid w:val="000A7786"/>
    <w:rsid w:val="000A7C88"/>
    <w:rsid w:val="000A7E17"/>
    <w:rsid w:val="000A7F09"/>
    <w:rsid w:val="000B02C2"/>
    <w:rsid w:val="000B0424"/>
    <w:rsid w:val="000B081C"/>
    <w:rsid w:val="000B0C22"/>
    <w:rsid w:val="000B0DB5"/>
    <w:rsid w:val="000B10AB"/>
    <w:rsid w:val="000B1459"/>
    <w:rsid w:val="000B1491"/>
    <w:rsid w:val="000B16A2"/>
    <w:rsid w:val="000B17A1"/>
    <w:rsid w:val="000B1CD3"/>
    <w:rsid w:val="000B2148"/>
    <w:rsid w:val="000B256B"/>
    <w:rsid w:val="000B2B2B"/>
    <w:rsid w:val="000B32D4"/>
    <w:rsid w:val="000B3489"/>
    <w:rsid w:val="000B35E2"/>
    <w:rsid w:val="000B36FF"/>
    <w:rsid w:val="000B38DA"/>
    <w:rsid w:val="000B3CDB"/>
    <w:rsid w:val="000B3F37"/>
    <w:rsid w:val="000B40CA"/>
    <w:rsid w:val="000B422A"/>
    <w:rsid w:val="000B45EE"/>
    <w:rsid w:val="000B4644"/>
    <w:rsid w:val="000B46A7"/>
    <w:rsid w:val="000B49D7"/>
    <w:rsid w:val="000B4E43"/>
    <w:rsid w:val="000B5251"/>
    <w:rsid w:val="000B53AF"/>
    <w:rsid w:val="000B546F"/>
    <w:rsid w:val="000B60B9"/>
    <w:rsid w:val="000B652E"/>
    <w:rsid w:val="000B65BE"/>
    <w:rsid w:val="000B6BDF"/>
    <w:rsid w:val="000B71B6"/>
    <w:rsid w:val="000B7387"/>
    <w:rsid w:val="000B76BB"/>
    <w:rsid w:val="000B7783"/>
    <w:rsid w:val="000B7D5E"/>
    <w:rsid w:val="000C0492"/>
    <w:rsid w:val="000C09A5"/>
    <w:rsid w:val="000C0BA2"/>
    <w:rsid w:val="000C0E39"/>
    <w:rsid w:val="000C1170"/>
    <w:rsid w:val="000C133A"/>
    <w:rsid w:val="000C134E"/>
    <w:rsid w:val="000C15E3"/>
    <w:rsid w:val="000C1DBD"/>
    <w:rsid w:val="000C1F69"/>
    <w:rsid w:val="000C2483"/>
    <w:rsid w:val="000C261A"/>
    <w:rsid w:val="000C280A"/>
    <w:rsid w:val="000C2DE1"/>
    <w:rsid w:val="000C2FEA"/>
    <w:rsid w:val="000C33D0"/>
    <w:rsid w:val="000C33E4"/>
    <w:rsid w:val="000C361B"/>
    <w:rsid w:val="000C361E"/>
    <w:rsid w:val="000C3633"/>
    <w:rsid w:val="000C393F"/>
    <w:rsid w:val="000C3987"/>
    <w:rsid w:val="000C3C64"/>
    <w:rsid w:val="000C3CC9"/>
    <w:rsid w:val="000C3F16"/>
    <w:rsid w:val="000C408A"/>
    <w:rsid w:val="000C42AF"/>
    <w:rsid w:val="000C4367"/>
    <w:rsid w:val="000C4717"/>
    <w:rsid w:val="000C47AD"/>
    <w:rsid w:val="000C47E3"/>
    <w:rsid w:val="000C4824"/>
    <w:rsid w:val="000C4C76"/>
    <w:rsid w:val="000C4FBB"/>
    <w:rsid w:val="000C5046"/>
    <w:rsid w:val="000C5347"/>
    <w:rsid w:val="000C550B"/>
    <w:rsid w:val="000C570E"/>
    <w:rsid w:val="000C5759"/>
    <w:rsid w:val="000C58BC"/>
    <w:rsid w:val="000C5A03"/>
    <w:rsid w:val="000C5C2F"/>
    <w:rsid w:val="000C5E7D"/>
    <w:rsid w:val="000C6672"/>
    <w:rsid w:val="000C66CD"/>
    <w:rsid w:val="000C673C"/>
    <w:rsid w:val="000C683B"/>
    <w:rsid w:val="000C69F8"/>
    <w:rsid w:val="000C6DF4"/>
    <w:rsid w:val="000C70CE"/>
    <w:rsid w:val="000C71D9"/>
    <w:rsid w:val="000C73A3"/>
    <w:rsid w:val="000C77FB"/>
    <w:rsid w:val="000C7C3E"/>
    <w:rsid w:val="000D037E"/>
    <w:rsid w:val="000D079A"/>
    <w:rsid w:val="000D0923"/>
    <w:rsid w:val="000D0A0F"/>
    <w:rsid w:val="000D0AB8"/>
    <w:rsid w:val="000D0BCC"/>
    <w:rsid w:val="000D0F44"/>
    <w:rsid w:val="000D0F9A"/>
    <w:rsid w:val="000D148D"/>
    <w:rsid w:val="000D14EB"/>
    <w:rsid w:val="000D160C"/>
    <w:rsid w:val="000D1610"/>
    <w:rsid w:val="000D1737"/>
    <w:rsid w:val="000D174E"/>
    <w:rsid w:val="000D1802"/>
    <w:rsid w:val="000D206C"/>
    <w:rsid w:val="000D2140"/>
    <w:rsid w:val="000D218B"/>
    <w:rsid w:val="000D23C1"/>
    <w:rsid w:val="000D25CB"/>
    <w:rsid w:val="000D2AE0"/>
    <w:rsid w:val="000D2B74"/>
    <w:rsid w:val="000D2BBF"/>
    <w:rsid w:val="000D2D04"/>
    <w:rsid w:val="000D2EA5"/>
    <w:rsid w:val="000D301C"/>
    <w:rsid w:val="000D33C4"/>
    <w:rsid w:val="000D3440"/>
    <w:rsid w:val="000D35D4"/>
    <w:rsid w:val="000D362A"/>
    <w:rsid w:val="000D37FA"/>
    <w:rsid w:val="000D3A1D"/>
    <w:rsid w:val="000D3A6C"/>
    <w:rsid w:val="000D3AB8"/>
    <w:rsid w:val="000D4124"/>
    <w:rsid w:val="000D4324"/>
    <w:rsid w:val="000D45D4"/>
    <w:rsid w:val="000D46EE"/>
    <w:rsid w:val="000D4ABD"/>
    <w:rsid w:val="000D4C86"/>
    <w:rsid w:val="000D4D20"/>
    <w:rsid w:val="000D4DE6"/>
    <w:rsid w:val="000D4DFF"/>
    <w:rsid w:val="000D52E3"/>
    <w:rsid w:val="000D55EA"/>
    <w:rsid w:val="000D5711"/>
    <w:rsid w:val="000D5798"/>
    <w:rsid w:val="000D59D6"/>
    <w:rsid w:val="000D5AB0"/>
    <w:rsid w:val="000D5AD1"/>
    <w:rsid w:val="000D5C0C"/>
    <w:rsid w:val="000D5E4D"/>
    <w:rsid w:val="000D6434"/>
    <w:rsid w:val="000D6730"/>
    <w:rsid w:val="000D6921"/>
    <w:rsid w:val="000D697E"/>
    <w:rsid w:val="000D6DCE"/>
    <w:rsid w:val="000D6E96"/>
    <w:rsid w:val="000D7268"/>
    <w:rsid w:val="000D75CC"/>
    <w:rsid w:val="000D7783"/>
    <w:rsid w:val="000D7A68"/>
    <w:rsid w:val="000D7C7C"/>
    <w:rsid w:val="000D7D58"/>
    <w:rsid w:val="000D7EA0"/>
    <w:rsid w:val="000D7EC1"/>
    <w:rsid w:val="000D7FF4"/>
    <w:rsid w:val="000E011D"/>
    <w:rsid w:val="000E0395"/>
    <w:rsid w:val="000E0940"/>
    <w:rsid w:val="000E123F"/>
    <w:rsid w:val="000E12A8"/>
    <w:rsid w:val="000E1430"/>
    <w:rsid w:val="000E14B9"/>
    <w:rsid w:val="000E182B"/>
    <w:rsid w:val="000E1848"/>
    <w:rsid w:val="000E1E8E"/>
    <w:rsid w:val="000E20CF"/>
    <w:rsid w:val="000E25F1"/>
    <w:rsid w:val="000E2742"/>
    <w:rsid w:val="000E279B"/>
    <w:rsid w:val="000E2913"/>
    <w:rsid w:val="000E2A4C"/>
    <w:rsid w:val="000E2D35"/>
    <w:rsid w:val="000E2D55"/>
    <w:rsid w:val="000E3075"/>
    <w:rsid w:val="000E3358"/>
    <w:rsid w:val="000E33FC"/>
    <w:rsid w:val="000E35DD"/>
    <w:rsid w:val="000E38ED"/>
    <w:rsid w:val="000E3A59"/>
    <w:rsid w:val="000E3B69"/>
    <w:rsid w:val="000E3F84"/>
    <w:rsid w:val="000E4007"/>
    <w:rsid w:val="000E4182"/>
    <w:rsid w:val="000E471D"/>
    <w:rsid w:val="000E48CD"/>
    <w:rsid w:val="000E4C9B"/>
    <w:rsid w:val="000E4D01"/>
    <w:rsid w:val="000E5794"/>
    <w:rsid w:val="000E5830"/>
    <w:rsid w:val="000E5C4E"/>
    <w:rsid w:val="000E5DBF"/>
    <w:rsid w:val="000E606C"/>
    <w:rsid w:val="000E65A7"/>
    <w:rsid w:val="000E6635"/>
    <w:rsid w:val="000E6ECD"/>
    <w:rsid w:val="000E6F62"/>
    <w:rsid w:val="000E6F7E"/>
    <w:rsid w:val="000E7535"/>
    <w:rsid w:val="000E7675"/>
    <w:rsid w:val="000E7752"/>
    <w:rsid w:val="000E783F"/>
    <w:rsid w:val="000E793C"/>
    <w:rsid w:val="000E7D6B"/>
    <w:rsid w:val="000E7F51"/>
    <w:rsid w:val="000E7FAC"/>
    <w:rsid w:val="000F00D8"/>
    <w:rsid w:val="000F04CE"/>
    <w:rsid w:val="000F07D0"/>
    <w:rsid w:val="000F095B"/>
    <w:rsid w:val="000F0989"/>
    <w:rsid w:val="000F0CFA"/>
    <w:rsid w:val="000F0DC3"/>
    <w:rsid w:val="000F13C4"/>
    <w:rsid w:val="000F13D7"/>
    <w:rsid w:val="000F17E4"/>
    <w:rsid w:val="000F1B0F"/>
    <w:rsid w:val="000F1CF3"/>
    <w:rsid w:val="000F203A"/>
    <w:rsid w:val="000F20CD"/>
    <w:rsid w:val="000F2231"/>
    <w:rsid w:val="000F2417"/>
    <w:rsid w:val="000F24C7"/>
    <w:rsid w:val="000F2503"/>
    <w:rsid w:val="000F2965"/>
    <w:rsid w:val="000F2E20"/>
    <w:rsid w:val="000F30CB"/>
    <w:rsid w:val="000F33A7"/>
    <w:rsid w:val="000F3475"/>
    <w:rsid w:val="000F34C7"/>
    <w:rsid w:val="000F363A"/>
    <w:rsid w:val="000F3B40"/>
    <w:rsid w:val="000F3FFF"/>
    <w:rsid w:val="000F40C7"/>
    <w:rsid w:val="000F42EA"/>
    <w:rsid w:val="000F46F9"/>
    <w:rsid w:val="000F4832"/>
    <w:rsid w:val="000F4CAF"/>
    <w:rsid w:val="000F4F44"/>
    <w:rsid w:val="000F53CB"/>
    <w:rsid w:val="000F57A9"/>
    <w:rsid w:val="000F61C4"/>
    <w:rsid w:val="000F6646"/>
    <w:rsid w:val="000F6881"/>
    <w:rsid w:val="000F6C32"/>
    <w:rsid w:val="000F70C7"/>
    <w:rsid w:val="000F71A3"/>
    <w:rsid w:val="000F774B"/>
    <w:rsid w:val="000F7763"/>
    <w:rsid w:val="000F77C9"/>
    <w:rsid w:val="00100097"/>
    <w:rsid w:val="001000DB"/>
    <w:rsid w:val="001000E9"/>
    <w:rsid w:val="00100169"/>
    <w:rsid w:val="0010020C"/>
    <w:rsid w:val="00100343"/>
    <w:rsid w:val="0010067A"/>
    <w:rsid w:val="0010085F"/>
    <w:rsid w:val="00101489"/>
    <w:rsid w:val="00101513"/>
    <w:rsid w:val="00101A0E"/>
    <w:rsid w:val="00101ACE"/>
    <w:rsid w:val="00102147"/>
    <w:rsid w:val="00102D2E"/>
    <w:rsid w:val="00103213"/>
    <w:rsid w:val="00103331"/>
    <w:rsid w:val="00103658"/>
    <w:rsid w:val="0010366C"/>
    <w:rsid w:val="00103A99"/>
    <w:rsid w:val="00103D03"/>
    <w:rsid w:val="00104058"/>
    <w:rsid w:val="0010405D"/>
    <w:rsid w:val="00104132"/>
    <w:rsid w:val="00104228"/>
    <w:rsid w:val="00104298"/>
    <w:rsid w:val="001042E8"/>
    <w:rsid w:val="001044E1"/>
    <w:rsid w:val="001045BD"/>
    <w:rsid w:val="00104A80"/>
    <w:rsid w:val="00104EFF"/>
    <w:rsid w:val="001050B7"/>
    <w:rsid w:val="001051C3"/>
    <w:rsid w:val="0010521E"/>
    <w:rsid w:val="001052CF"/>
    <w:rsid w:val="0010568A"/>
    <w:rsid w:val="00105748"/>
    <w:rsid w:val="00105820"/>
    <w:rsid w:val="0010586F"/>
    <w:rsid w:val="0010593E"/>
    <w:rsid w:val="00105A99"/>
    <w:rsid w:val="00105CEE"/>
    <w:rsid w:val="00105ECB"/>
    <w:rsid w:val="0010639D"/>
    <w:rsid w:val="0010660E"/>
    <w:rsid w:val="00106876"/>
    <w:rsid w:val="00106A95"/>
    <w:rsid w:val="00106CC3"/>
    <w:rsid w:val="00106E7E"/>
    <w:rsid w:val="001074D1"/>
    <w:rsid w:val="00107A16"/>
    <w:rsid w:val="00107CC7"/>
    <w:rsid w:val="00110563"/>
    <w:rsid w:val="00110B6C"/>
    <w:rsid w:val="00110FD8"/>
    <w:rsid w:val="001115C0"/>
    <w:rsid w:val="001115F4"/>
    <w:rsid w:val="001118AA"/>
    <w:rsid w:val="00111AD9"/>
    <w:rsid w:val="00111CAB"/>
    <w:rsid w:val="00111D5C"/>
    <w:rsid w:val="00111DC7"/>
    <w:rsid w:val="001124B2"/>
    <w:rsid w:val="0011282B"/>
    <w:rsid w:val="00112A64"/>
    <w:rsid w:val="00112B8F"/>
    <w:rsid w:val="00112D41"/>
    <w:rsid w:val="00112F2E"/>
    <w:rsid w:val="001134DA"/>
    <w:rsid w:val="0011372B"/>
    <w:rsid w:val="00113D8F"/>
    <w:rsid w:val="001140FA"/>
    <w:rsid w:val="001141CF"/>
    <w:rsid w:val="00114379"/>
    <w:rsid w:val="00114494"/>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2D3"/>
    <w:rsid w:val="00116CA6"/>
    <w:rsid w:val="001171DF"/>
    <w:rsid w:val="001178E0"/>
    <w:rsid w:val="00117957"/>
    <w:rsid w:val="001179BD"/>
    <w:rsid w:val="00117AA7"/>
    <w:rsid w:val="00117B90"/>
    <w:rsid w:val="00120368"/>
    <w:rsid w:val="001203DB"/>
    <w:rsid w:val="0012065B"/>
    <w:rsid w:val="0012079F"/>
    <w:rsid w:val="001207F3"/>
    <w:rsid w:val="00120909"/>
    <w:rsid w:val="00120BAB"/>
    <w:rsid w:val="00121897"/>
    <w:rsid w:val="00121A09"/>
    <w:rsid w:val="00121D45"/>
    <w:rsid w:val="00121F5D"/>
    <w:rsid w:val="001223B5"/>
    <w:rsid w:val="00122581"/>
    <w:rsid w:val="00122842"/>
    <w:rsid w:val="00122EB3"/>
    <w:rsid w:val="00123132"/>
    <w:rsid w:val="0012328F"/>
    <w:rsid w:val="0012345C"/>
    <w:rsid w:val="001235B2"/>
    <w:rsid w:val="001235C4"/>
    <w:rsid w:val="00123618"/>
    <w:rsid w:val="00123975"/>
    <w:rsid w:val="00123C3C"/>
    <w:rsid w:val="00123DED"/>
    <w:rsid w:val="00123E3A"/>
    <w:rsid w:val="00124163"/>
    <w:rsid w:val="0012461C"/>
    <w:rsid w:val="0012467D"/>
    <w:rsid w:val="001246EC"/>
    <w:rsid w:val="001249D7"/>
    <w:rsid w:val="00124D5B"/>
    <w:rsid w:val="00124E10"/>
    <w:rsid w:val="00125078"/>
    <w:rsid w:val="00125292"/>
    <w:rsid w:val="001252FE"/>
    <w:rsid w:val="001255FD"/>
    <w:rsid w:val="00125786"/>
    <w:rsid w:val="001257E6"/>
    <w:rsid w:val="00125DAC"/>
    <w:rsid w:val="0012723F"/>
    <w:rsid w:val="001274AC"/>
    <w:rsid w:val="001275E6"/>
    <w:rsid w:val="001278DC"/>
    <w:rsid w:val="00127DE2"/>
    <w:rsid w:val="00127F28"/>
    <w:rsid w:val="001301E5"/>
    <w:rsid w:val="00130607"/>
    <w:rsid w:val="00130714"/>
    <w:rsid w:val="00130953"/>
    <w:rsid w:val="001309CB"/>
    <w:rsid w:val="00130D01"/>
    <w:rsid w:val="0013109C"/>
    <w:rsid w:val="001315E4"/>
    <w:rsid w:val="00131683"/>
    <w:rsid w:val="0013188C"/>
    <w:rsid w:val="00131AC6"/>
    <w:rsid w:val="00131FD6"/>
    <w:rsid w:val="001321CE"/>
    <w:rsid w:val="001322B0"/>
    <w:rsid w:val="001324EE"/>
    <w:rsid w:val="0013252D"/>
    <w:rsid w:val="00132767"/>
    <w:rsid w:val="001327F9"/>
    <w:rsid w:val="00132917"/>
    <w:rsid w:val="00132B8A"/>
    <w:rsid w:val="00132D74"/>
    <w:rsid w:val="00132E7E"/>
    <w:rsid w:val="001332F6"/>
    <w:rsid w:val="0013334C"/>
    <w:rsid w:val="0013344F"/>
    <w:rsid w:val="0013348D"/>
    <w:rsid w:val="00133571"/>
    <w:rsid w:val="0013359C"/>
    <w:rsid w:val="00133789"/>
    <w:rsid w:val="00133EBD"/>
    <w:rsid w:val="00134012"/>
    <w:rsid w:val="001342E7"/>
    <w:rsid w:val="001345D5"/>
    <w:rsid w:val="00134B00"/>
    <w:rsid w:val="00134E73"/>
    <w:rsid w:val="00135015"/>
    <w:rsid w:val="00135095"/>
    <w:rsid w:val="001352A6"/>
    <w:rsid w:val="001352C5"/>
    <w:rsid w:val="00135829"/>
    <w:rsid w:val="001358A7"/>
    <w:rsid w:val="001358F4"/>
    <w:rsid w:val="00135AFE"/>
    <w:rsid w:val="00135C3F"/>
    <w:rsid w:val="001360F8"/>
    <w:rsid w:val="0013612A"/>
    <w:rsid w:val="00136998"/>
    <w:rsid w:val="00136AAD"/>
    <w:rsid w:val="00136B7B"/>
    <w:rsid w:val="00136BA1"/>
    <w:rsid w:val="00136BA8"/>
    <w:rsid w:val="00136DF8"/>
    <w:rsid w:val="00137080"/>
    <w:rsid w:val="00137280"/>
    <w:rsid w:val="00137288"/>
    <w:rsid w:val="00137480"/>
    <w:rsid w:val="00137637"/>
    <w:rsid w:val="001376F7"/>
    <w:rsid w:val="00137A97"/>
    <w:rsid w:val="00140118"/>
    <w:rsid w:val="00140608"/>
    <w:rsid w:val="0014073C"/>
    <w:rsid w:val="00140762"/>
    <w:rsid w:val="00140782"/>
    <w:rsid w:val="00140A41"/>
    <w:rsid w:val="00140C78"/>
    <w:rsid w:val="00140E5E"/>
    <w:rsid w:val="001410F1"/>
    <w:rsid w:val="00141164"/>
    <w:rsid w:val="001411F6"/>
    <w:rsid w:val="001418FE"/>
    <w:rsid w:val="00141E46"/>
    <w:rsid w:val="00141F54"/>
    <w:rsid w:val="0014206B"/>
    <w:rsid w:val="00142093"/>
    <w:rsid w:val="00142E42"/>
    <w:rsid w:val="00142F25"/>
    <w:rsid w:val="001432C1"/>
    <w:rsid w:val="001433C9"/>
    <w:rsid w:val="0014371C"/>
    <w:rsid w:val="00143E78"/>
    <w:rsid w:val="00143FFE"/>
    <w:rsid w:val="0014471E"/>
    <w:rsid w:val="0014491B"/>
    <w:rsid w:val="00144B3F"/>
    <w:rsid w:val="00144BAC"/>
    <w:rsid w:val="00144E04"/>
    <w:rsid w:val="001454C4"/>
    <w:rsid w:val="001456C4"/>
    <w:rsid w:val="00145904"/>
    <w:rsid w:val="001459CB"/>
    <w:rsid w:val="00145AC6"/>
    <w:rsid w:val="00145E66"/>
    <w:rsid w:val="00146129"/>
    <w:rsid w:val="0014624C"/>
    <w:rsid w:val="0014652F"/>
    <w:rsid w:val="00146AE8"/>
    <w:rsid w:val="00146BC8"/>
    <w:rsid w:val="00146E04"/>
    <w:rsid w:val="00146EA2"/>
    <w:rsid w:val="0014706A"/>
    <w:rsid w:val="00147395"/>
    <w:rsid w:val="001479AB"/>
    <w:rsid w:val="00147D65"/>
    <w:rsid w:val="00147D91"/>
    <w:rsid w:val="001500C4"/>
    <w:rsid w:val="00150328"/>
    <w:rsid w:val="0015062C"/>
    <w:rsid w:val="001508E1"/>
    <w:rsid w:val="00150BAF"/>
    <w:rsid w:val="00150CD5"/>
    <w:rsid w:val="00150FA9"/>
    <w:rsid w:val="00151096"/>
    <w:rsid w:val="001510B6"/>
    <w:rsid w:val="001510BE"/>
    <w:rsid w:val="001510ED"/>
    <w:rsid w:val="00151379"/>
    <w:rsid w:val="001514D3"/>
    <w:rsid w:val="00151805"/>
    <w:rsid w:val="001518AA"/>
    <w:rsid w:val="00152066"/>
    <w:rsid w:val="0015227F"/>
    <w:rsid w:val="00152446"/>
    <w:rsid w:val="0015255A"/>
    <w:rsid w:val="00152721"/>
    <w:rsid w:val="00152883"/>
    <w:rsid w:val="0015289B"/>
    <w:rsid w:val="00152A3B"/>
    <w:rsid w:val="00152E1E"/>
    <w:rsid w:val="00152E52"/>
    <w:rsid w:val="00153021"/>
    <w:rsid w:val="001531FD"/>
    <w:rsid w:val="0015347E"/>
    <w:rsid w:val="00153A48"/>
    <w:rsid w:val="00153A6B"/>
    <w:rsid w:val="00153B24"/>
    <w:rsid w:val="00153B6E"/>
    <w:rsid w:val="00153EEF"/>
    <w:rsid w:val="00153F29"/>
    <w:rsid w:val="0015404C"/>
    <w:rsid w:val="001542EF"/>
    <w:rsid w:val="001544A9"/>
    <w:rsid w:val="001544AB"/>
    <w:rsid w:val="00154B50"/>
    <w:rsid w:val="00154E4C"/>
    <w:rsid w:val="00155698"/>
    <w:rsid w:val="00155917"/>
    <w:rsid w:val="00155A10"/>
    <w:rsid w:val="00155C7E"/>
    <w:rsid w:val="00155F7A"/>
    <w:rsid w:val="001561D2"/>
    <w:rsid w:val="00156260"/>
    <w:rsid w:val="0015650F"/>
    <w:rsid w:val="001565E1"/>
    <w:rsid w:val="0015674F"/>
    <w:rsid w:val="00156B74"/>
    <w:rsid w:val="0015725F"/>
    <w:rsid w:val="0015794F"/>
    <w:rsid w:val="001579CD"/>
    <w:rsid w:val="00157D69"/>
    <w:rsid w:val="0016019C"/>
    <w:rsid w:val="00160674"/>
    <w:rsid w:val="00160786"/>
    <w:rsid w:val="00160813"/>
    <w:rsid w:val="00160F8F"/>
    <w:rsid w:val="0016109A"/>
    <w:rsid w:val="001613D3"/>
    <w:rsid w:val="001615D8"/>
    <w:rsid w:val="001617D0"/>
    <w:rsid w:val="001618A3"/>
    <w:rsid w:val="00161BEA"/>
    <w:rsid w:val="00162262"/>
    <w:rsid w:val="001623D9"/>
    <w:rsid w:val="0016263E"/>
    <w:rsid w:val="00162BD5"/>
    <w:rsid w:val="00162CF1"/>
    <w:rsid w:val="00162F82"/>
    <w:rsid w:val="00162FE2"/>
    <w:rsid w:val="001630E4"/>
    <w:rsid w:val="001632D2"/>
    <w:rsid w:val="00163542"/>
    <w:rsid w:val="001639BC"/>
    <w:rsid w:val="00163AFC"/>
    <w:rsid w:val="00163D81"/>
    <w:rsid w:val="00164646"/>
    <w:rsid w:val="001647FA"/>
    <w:rsid w:val="001649D4"/>
    <w:rsid w:val="00164EA0"/>
    <w:rsid w:val="00165001"/>
    <w:rsid w:val="0016503C"/>
    <w:rsid w:val="00165124"/>
    <w:rsid w:val="00165137"/>
    <w:rsid w:val="001661FF"/>
    <w:rsid w:val="0016634F"/>
    <w:rsid w:val="00166377"/>
    <w:rsid w:val="00166930"/>
    <w:rsid w:val="001669F9"/>
    <w:rsid w:val="00166CDC"/>
    <w:rsid w:val="0016700E"/>
    <w:rsid w:val="0016711A"/>
    <w:rsid w:val="0016764C"/>
    <w:rsid w:val="00167709"/>
    <w:rsid w:val="00167E5D"/>
    <w:rsid w:val="00170397"/>
    <w:rsid w:val="001706E4"/>
    <w:rsid w:val="001708D0"/>
    <w:rsid w:val="001708F5"/>
    <w:rsid w:val="0017093A"/>
    <w:rsid w:val="00170F2D"/>
    <w:rsid w:val="00170F98"/>
    <w:rsid w:val="00170FBC"/>
    <w:rsid w:val="001716A7"/>
    <w:rsid w:val="00171944"/>
    <w:rsid w:val="00171D7E"/>
    <w:rsid w:val="00171F14"/>
    <w:rsid w:val="0017226B"/>
    <w:rsid w:val="001722FC"/>
    <w:rsid w:val="00172903"/>
    <w:rsid w:val="001729E1"/>
    <w:rsid w:val="00172B61"/>
    <w:rsid w:val="00172C20"/>
    <w:rsid w:val="00172CCD"/>
    <w:rsid w:val="00173869"/>
    <w:rsid w:val="001738A5"/>
    <w:rsid w:val="00173A00"/>
    <w:rsid w:val="00173DF9"/>
    <w:rsid w:val="00173E91"/>
    <w:rsid w:val="001740C7"/>
    <w:rsid w:val="001741DE"/>
    <w:rsid w:val="001742E4"/>
    <w:rsid w:val="0017474E"/>
    <w:rsid w:val="00174794"/>
    <w:rsid w:val="00174CA7"/>
    <w:rsid w:val="00174CF2"/>
    <w:rsid w:val="00174DDB"/>
    <w:rsid w:val="00174ECB"/>
    <w:rsid w:val="00174F2F"/>
    <w:rsid w:val="0017523F"/>
    <w:rsid w:val="001752EC"/>
    <w:rsid w:val="0017553F"/>
    <w:rsid w:val="00175547"/>
    <w:rsid w:val="0017568A"/>
    <w:rsid w:val="001756AC"/>
    <w:rsid w:val="00175B5A"/>
    <w:rsid w:val="00175B66"/>
    <w:rsid w:val="00176414"/>
    <w:rsid w:val="00176491"/>
    <w:rsid w:val="001767F0"/>
    <w:rsid w:val="00176F4C"/>
    <w:rsid w:val="00176FC5"/>
    <w:rsid w:val="00177036"/>
    <w:rsid w:val="0017714C"/>
    <w:rsid w:val="0017722E"/>
    <w:rsid w:val="001775E3"/>
    <w:rsid w:val="00177711"/>
    <w:rsid w:val="001777B5"/>
    <w:rsid w:val="00177A0D"/>
    <w:rsid w:val="00177B3D"/>
    <w:rsid w:val="00177DFF"/>
    <w:rsid w:val="00177EBD"/>
    <w:rsid w:val="001800DB"/>
    <w:rsid w:val="00180149"/>
    <w:rsid w:val="0018016C"/>
    <w:rsid w:val="00180301"/>
    <w:rsid w:val="001804E0"/>
    <w:rsid w:val="001806D3"/>
    <w:rsid w:val="00180E60"/>
    <w:rsid w:val="00180FE6"/>
    <w:rsid w:val="001817BA"/>
    <w:rsid w:val="00181978"/>
    <w:rsid w:val="00181B3A"/>
    <w:rsid w:val="001820B2"/>
    <w:rsid w:val="001821E9"/>
    <w:rsid w:val="001824B9"/>
    <w:rsid w:val="00182608"/>
    <w:rsid w:val="00182A77"/>
    <w:rsid w:val="00182C9D"/>
    <w:rsid w:val="00182E75"/>
    <w:rsid w:val="001836DF"/>
    <w:rsid w:val="00183878"/>
    <w:rsid w:val="00183CC6"/>
    <w:rsid w:val="00183D8A"/>
    <w:rsid w:val="00183E8B"/>
    <w:rsid w:val="00183F11"/>
    <w:rsid w:val="00184001"/>
    <w:rsid w:val="001840F5"/>
    <w:rsid w:val="001845E3"/>
    <w:rsid w:val="00184681"/>
    <w:rsid w:val="00184DAB"/>
    <w:rsid w:val="00184F51"/>
    <w:rsid w:val="00185257"/>
    <w:rsid w:val="00185A0F"/>
    <w:rsid w:val="00185E59"/>
    <w:rsid w:val="00185F10"/>
    <w:rsid w:val="00185FB0"/>
    <w:rsid w:val="00186395"/>
    <w:rsid w:val="00186864"/>
    <w:rsid w:val="00186B4D"/>
    <w:rsid w:val="00186F4E"/>
    <w:rsid w:val="00187290"/>
    <w:rsid w:val="0018748A"/>
    <w:rsid w:val="0018767B"/>
    <w:rsid w:val="00187BE9"/>
    <w:rsid w:val="00190205"/>
    <w:rsid w:val="00190307"/>
    <w:rsid w:val="00190381"/>
    <w:rsid w:val="00190705"/>
    <w:rsid w:val="001908DF"/>
    <w:rsid w:val="00190927"/>
    <w:rsid w:val="00190BD5"/>
    <w:rsid w:val="00190FA7"/>
    <w:rsid w:val="00190FB0"/>
    <w:rsid w:val="00191727"/>
    <w:rsid w:val="0019189A"/>
    <w:rsid w:val="00191A2B"/>
    <w:rsid w:val="00191B41"/>
    <w:rsid w:val="00191BE1"/>
    <w:rsid w:val="00191EBF"/>
    <w:rsid w:val="0019213A"/>
    <w:rsid w:val="001925E5"/>
    <w:rsid w:val="001929C8"/>
    <w:rsid w:val="00192D98"/>
    <w:rsid w:val="0019350F"/>
    <w:rsid w:val="001935F1"/>
    <w:rsid w:val="001938AA"/>
    <w:rsid w:val="00193956"/>
    <w:rsid w:val="00193987"/>
    <w:rsid w:val="00193BDE"/>
    <w:rsid w:val="00194059"/>
    <w:rsid w:val="001947E7"/>
    <w:rsid w:val="00194BAF"/>
    <w:rsid w:val="00195272"/>
    <w:rsid w:val="0019573B"/>
    <w:rsid w:val="0019592C"/>
    <w:rsid w:val="00195E4A"/>
    <w:rsid w:val="00195F3B"/>
    <w:rsid w:val="0019603E"/>
    <w:rsid w:val="0019607E"/>
    <w:rsid w:val="00196085"/>
    <w:rsid w:val="00196A48"/>
    <w:rsid w:val="00196B90"/>
    <w:rsid w:val="00196E75"/>
    <w:rsid w:val="00196FF4"/>
    <w:rsid w:val="0019734F"/>
    <w:rsid w:val="001974E5"/>
    <w:rsid w:val="00197BF3"/>
    <w:rsid w:val="001A02FE"/>
    <w:rsid w:val="001A0303"/>
    <w:rsid w:val="001A032E"/>
    <w:rsid w:val="001A03EC"/>
    <w:rsid w:val="001A0421"/>
    <w:rsid w:val="001A067A"/>
    <w:rsid w:val="001A0929"/>
    <w:rsid w:val="001A0C3F"/>
    <w:rsid w:val="001A0EFE"/>
    <w:rsid w:val="001A145C"/>
    <w:rsid w:val="001A1EDB"/>
    <w:rsid w:val="001A258A"/>
    <w:rsid w:val="001A2939"/>
    <w:rsid w:val="001A2AFE"/>
    <w:rsid w:val="001A2B04"/>
    <w:rsid w:val="001A2BDD"/>
    <w:rsid w:val="001A2FD5"/>
    <w:rsid w:val="001A3037"/>
    <w:rsid w:val="001A30B0"/>
    <w:rsid w:val="001A30FB"/>
    <w:rsid w:val="001A35B2"/>
    <w:rsid w:val="001A369A"/>
    <w:rsid w:val="001A36CF"/>
    <w:rsid w:val="001A373D"/>
    <w:rsid w:val="001A3974"/>
    <w:rsid w:val="001A39C8"/>
    <w:rsid w:val="001A3EE1"/>
    <w:rsid w:val="001A3F0F"/>
    <w:rsid w:val="001A3FA5"/>
    <w:rsid w:val="001A486B"/>
    <w:rsid w:val="001A4EDF"/>
    <w:rsid w:val="001A5070"/>
    <w:rsid w:val="001A5174"/>
    <w:rsid w:val="001A61A0"/>
    <w:rsid w:val="001A628F"/>
    <w:rsid w:val="001A639C"/>
    <w:rsid w:val="001A65B2"/>
    <w:rsid w:val="001A6607"/>
    <w:rsid w:val="001A66F6"/>
    <w:rsid w:val="001A6728"/>
    <w:rsid w:val="001A6AFE"/>
    <w:rsid w:val="001A6C9F"/>
    <w:rsid w:val="001A6F38"/>
    <w:rsid w:val="001A706D"/>
    <w:rsid w:val="001A71EB"/>
    <w:rsid w:val="001A72EE"/>
    <w:rsid w:val="001A7912"/>
    <w:rsid w:val="001A7924"/>
    <w:rsid w:val="001A7BF4"/>
    <w:rsid w:val="001A7C23"/>
    <w:rsid w:val="001A7CBD"/>
    <w:rsid w:val="001B00A2"/>
    <w:rsid w:val="001B00B2"/>
    <w:rsid w:val="001B0149"/>
    <w:rsid w:val="001B0163"/>
    <w:rsid w:val="001B0251"/>
    <w:rsid w:val="001B0498"/>
    <w:rsid w:val="001B08D8"/>
    <w:rsid w:val="001B0F1F"/>
    <w:rsid w:val="001B13BD"/>
    <w:rsid w:val="001B14C9"/>
    <w:rsid w:val="001B1565"/>
    <w:rsid w:val="001B17D9"/>
    <w:rsid w:val="001B199F"/>
    <w:rsid w:val="001B1F17"/>
    <w:rsid w:val="001B1F29"/>
    <w:rsid w:val="001B2085"/>
    <w:rsid w:val="001B26EE"/>
    <w:rsid w:val="001B2993"/>
    <w:rsid w:val="001B2F58"/>
    <w:rsid w:val="001B3134"/>
    <w:rsid w:val="001B319F"/>
    <w:rsid w:val="001B3459"/>
    <w:rsid w:val="001B374E"/>
    <w:rsid w:val="001B3754"/>
    <w:rsid w:val="001B3959"/>
    <w:rsid w:val="001B4BAB"/>
    <w:rsid w:val="001B5332"/>
    <w:rsid w:val="001B53B3"/>
    <w:rsid w:val="001B54E9"/>
    <w:rsid w:val="001B5EA5"/>
    <w:rsid w:val="001B5F67"/>
    <w:rsid w:val="001B63DF"/>
    <w:rsid w:val="001B6488"/>
    <w:rsid w:val="001B6C77"/>
    <w:rsid w:val="001B70CF"/>
    <w:rsid w:val="001B716B"/>
    <w:rsid w:val="001B748B"/>
    <w:rsid w:val="001B7577"/>
    <w:rsid w:val="001B76CF"/>
    <w:rsid w:val="001B7E4D"/>
    <w:rsid w:val="001C002C"/>
    <w:rsid w:val="001C0085"/>
    <w:rsid w:val="001C04E1"/>
    <w:rsid w:val="001C063F"/>
    <w:rsid w:val="001C0883"/>
    <w:rsid w:val="001C1098"/>
    <w:rsid w:val="001C13B2"/>
    <w:rsid w:val="001C16A9"/>
    <w:rsid w:val="001C1A38"/>
    <w:rsid w:val="001C1E53"/>
    <w:rsid w:val="001C1EE3"/>
    <w:rsid w:val="001C1FE1"/>
    <w:rsid w:val="001C211D"/>
    <w:rsid w:val="001C2E60"/>
    <w:rsid w:val="001C2EB7"/>
    <w:rsid w:val="001C3177"/>
    <w:rsid w:val="001C3474"/>
    <w:rsid w:val="001C3588"/>
    <w:rsid w:val="001C35DB"/>
    <w:rsid w:val="001C3605"/>
    <w:rsid w:val="001C3663"/>
    <w:rsid w:val="001C3DC6"/>
    <w:rsid w:val="001C3EAE"/>
    <w:rsid w:val="001C4023"/>
    <w:rsid w:val="001C40E1"/>
    <w:rsid w:val="001C4F5F"/>
    <w:rsid w:val="001C518A"/>
    <w:rsid w:val="001C5366"/>
    <w:rsid w:val="001C5854"/>
    <w:rsid w:val="001C589B"/>
    <w:rsid w:val="001C58A6"/>
    <w:rsid w:val="001C5B96"/>
    <w:rsid w:val="001C5F88"/>
    <w:rsid w:val="001C5FA3"/>
    <w:rsid w:val="001C619C"/>
    <w:rsid w:val="001C7185"/>
    <w:rsid w:val="001C73A6"/>
    <w:rsid w:val="001C76D7"/>
    <w:rsid w:val="001C7AB6"/>
    <w:rsid w:val="001C7F47"/>
    <w:rsid w:val="001D006C"/>
    <w:rsid w:val="001D0335"/>
    <w:rsid w:val="001D0474"/>
    <w:rsid w:val="001D0578"/>
    <w:rsid w:val="001D0593"/>
    <w:rsid w:val="001D0D8F"/>
    <w:rsid w:val="001D0F0F"/>
    <w:rsid w:val="001D1258"/>
    <w:rsid w:val="001D13B0"/>
    <w:rsid w:val="001D1502"/>
    <w:rsid w:val="001D19F8"/>
    <w:rsid w:val="001D1CFF"/>
    <w:rsid w:val="001D1DE6"/>
    <w:rsid w:val="001D201F"/>
    <w:rsid w:val="001D2851"/>
    <w:rsid w:val="001D2B3C"/>
    <w:rsid w:val="001D2BB2"/>
    <w:rsid w:val="001D2E6C"/>
    <w:rsid w:val="001D2ECD"/>
    <w:rsid w:val="001D3107"/>
    <w:rsid w:val="001D3189"/>
    <w:rsid w:val="001D329E"/>
    <w:rsid w:val="001D3414"/>
    <w:rsid w:val="001D3C68"/>
    <w:rsid w:val="001D4315"/>
    <w:rsid w:val="001D43A8"/>
    <w:rsid w:val="001D43C0"/>
    <w:rsid w:val="001D47F5"/>
    <w:rsid w:val="001D4969"/>
    <w:rsid w:val="001D4AF0"/>
    <w:rsid w:val="001D4E4C"/>
    <w:rsid w:val="001D4F24"/>
    <w:rsid w:val="001D506F"/>
    <w:rsid w:val="001D5167"/>
    <w:rsid w:val="001D537D"/>
    <w:rsid w:val="001D550F"/>
    <w:rsid w:val="001D57BC"/>
    <w:rsid w:val="001D624E"/>
    <w:rsid w:val="001D680C"/>
    <w:rsid w:val="001D6E61"/>
    <w:rsid w:val="001D6F30"/>
    <w:rsid w:val="001D6F3D"/>
    <w:rsid w:val="001D719C"/>
    <w:rsid w:val="001D7260"/>
    <w:rsid w:val="001D75E8"/>
    <w:rsid w:val="001D76FE"/>
    <w:rsid w:val="001D7816"/>
    <w:rsid w:val="001D7B96"/>
    <w:rsid w:val="001D7CB0"/>
    <w:rsid w:val="001D7ED6"/>
    <w:rsid w:val="001D7FE2"/>
    <w:rsid w:val="001E0349"/>
    <w:rsid w:val="001E0602"/>
    <w:rsid w:val="001E09BA"/>
    <w:rsid w:val="001E09F4"/>
    <w:rsid w:val="001E0A73"/>
    <w:rsid w:val="001E111F"/>
    <w:rsid w:val="001E1284"/>
    <w:rsid w:val="001E13E0"/>
    <w:rsid w:val="001E1524"/>
    <w:rsid w:val="001E1756"/>
    <w:rsid w:val="001E1D3C"/>
    <w:rsid w:val="001E217F"/>
    <w:rsid w:val="001E220A"/>
    <w:rsid w:val="001E251E"/>
    <w:rsid w:val="001E266E"/>
    <w:rsid w:val="001E2EEF"/>
    <w:rsid w:val="001E3188"/>
    <w:rsid w:val="001E31D1"/>
    <w:rsid w:val="001E32BE"/>
    <w:rsid w:val="001E37BD"/>
    <w:rsid w:val="001E3A45"/>
    <w:rsid w:val="001E3A77"/>
    <w:rsid w:val="001E3C84"/>
    <w:rsid w:val="001E3DAB"/>
    <w:rsid w:val="001E420B"/>
    <w:rsid w:val="001E4583"/>
    <w:rsid w:val="001E4704"/>
    <w:rsid w:val="001E4C13"/>
    <w:rsid w:val="001E50CB"/>
    <w:rsid w:val="001E5108"/>
    <w:rsid w:val="001E5234"/>
    <w:rsid w:val="001E5674"/>
    <w:rsid w:val="001E5BB2"/>
    <w:rsid w:val="001E5D1F"/>
    <w:rsid w:val="001E6395"/>
    <w:rsid w:val="001E6419"/>
    <w:rsid w:val="001E6446"/>
    <w:rsid w:val="001E67DD"/>
    <w:rsid w:val="001E684F"/>
    <w:rsid w:val="001E69E6"/>
    <w:rsid w:val="001E6C1B"/>
    <w:rsid w:val="001E6D77"/>
    <w:rsid w:val="001E6DE6"/>
    <w:rsid w:val="001E6F14"/>
    <w:rsid w:val="001E719A"/>
    <w:rsid w:val="001E7316"/>
    <w:rsid w:val="001E73D8"/>
    <w:rsid w:val="001E750C"/>
    <w:rsid w:val="001E7C10"/>
    <w:rsid w:val="001E7FC7"/>
    <w:rsid w:val="001F0546"/>
    <w:rsid w:val="001F0BEF"/>
    <w:rsid w:val="001F0D7F"/>
    <w:rsid w:val="001F0DDF"/>
    <w:rsid w:val="001F0FEE"/>
    <w:rsid w:val="001F1464"/>
    <w:rsid w:val="001F14F7"/>
    <w:rsid w:val="001F16FD"/>
    <w:rsid w:val="001F1B1E"/>
    <w:rsid w:val="001F1DFA"/>
    <w:rsid w:val="001F204D"/>
    <w:rsid w:val="001F214B"/>
    <w:rsid w:val="001F22A9"/>
    <w:rsid w:val="001F2536"/>
    <w:rsid w:val="001F26E9"/>
    <w:rsid w:val="001F2AB5"/>
    <w:rsid w:val="001F2E08"/>
    <w:rsid w:val="001F3507"/>
    <w:rsid w:val="001F3760"/>
    <w:rsid w:val="001F37ED"/>
    <w:rsid w:val="001F39AB"/>
    <w:rsid w:val="001F45E8"/>
    <w:rsid w:val="001F49C6"/>
    <w:rsid w:val="001F4AE1"/>
    <w:rsid w:val="001F4E57"/>
    <w:rsid w:val="001F53A2"/>
    <w:rsid w:val="001F552B"/>
    <w:rsid w:val="001F5538"/>
    <w:rsid w:val="001F55FD"/>
    <w:rsid w:val="001F5AF6"/>
    <w:rsid w:val="001F5B24"/>
    <w:rsid w:val="001F5C95"/>
    <w:rsid w:val="001F5C9E"/>
    <w:rsid w:val="001F5E73"/>
    <w:rsid w:val="001F5ED8"/>
    <w:rsid w:val="001F5EF3"/>
    <w:rsid w:val="001F5F10"/>
    <w:rsid w:val="001F6192"/>
    <w:rsid w:val="001F6241"/>
    <w:rsid w:val="001F6408"/>
    <w:rsid w:val="001F644E"/>
    <w:rsid w:val="001F64A6"/>
    <w:rsid w:val="001F6E45"/>
    <w:rsid w:val="001F715C"/>
    <w:rsid w:val="001F72B8"/>
    <w:rsid w:val="001F7308"/>
    <w:rsid w:val="001F7317"/>
    <w:rsid w:val="001F757C"/>
    <w:rsid w:val="001F786F"/>
    <w:rsid w:val="001F798D"/>
    <w:rsid w:val="001F7DD6"/>
    <w:rsid w:val="002000F2"/>
    <w:rsid w:val="002000FC"/>
    <w:rsid w:val="00200327"/>
    <w:rsid w:val="0020099F"/>
    <w:rsid w:val="00200A92"/>
    <w:rsid w:val="00200A9F"/>
    <w:rsid w:val="00200BF9"/>
    <w:rsid w:val="00200E1A"/>
    <w:rsid w:val="00201736"/>
    <w:rsid w:val="00201936"/>
    <w:rsid w:val="00201C7E"/>
    <w:rsid w:val="00201D85"/>
    <w:rsid w:val="00202017"/>
    <w:rsid w:val="002020EB"/>
    <w:rsid w:val="00202201"/>
    <w:rsid w:val="00202D2E"/>
    <w:rsid w:val="00203159"/>
    <w:rsid w:val="002036B4"/>
    <w:rsid w:val="00203829"/>
    <w:rsid w:val="00203A6E"/>
    <w:rsid w:val="00203A71"/>
    <w:rsid w:val="00203C7E"/>
    <w:rsid w:val="00203C88"/>
    <w:rsid w:val="00203DBA"/>
    <w:rsid w:val="00203F00"/>
    <w:rsid w:val="00203F5C"/>
    <w:rsid w:val="00204063"/>
    <w:rsid w:val="002047DE"/>
    <w:rsid w:val="002049CA"/>
    <w:rsid w:val="00204A5A"/>
    <w:rsid w:val="00204C12"/>
    <w:rsid w:val="00205635"/>
    <w:rsid w:val="002058DC"/>
    <w:rsid w:val="00205A34"/>
    <w:rsid w:val="00205AB2"/>
    <w:rsid w:val="00205C24"/>
    <w:rsid w:val="00205CB2"/>
    <w:rsid w:val="00205DBF"/>
    <w:rsid w:val="00206067"/>
    <w:rsid w:val="0020610B"/>
    <w:rsid w:val="00206133"/>
    <w:rsid w:val="002063A7"/>
    <w:rsid w:val="002065B7"/>
    <w:rsid w:val="0020674D"/>
    <w:rsid w:val="00206799"/>
    <w:rsid w:val="00206AB9"/>
    <w:rsid w:val="00206E54"/>
    <w:rsid w:val="00206E5A"/>
    <w:rsid w:val="00206F6E"/>
    <w:rsid w:val="00207613"/>
    <w:rsid w:val="00207847"/>
    <w:rsid w:val="00207860"/>
    <w:rsid w:val="00207AF9"/>
    <w:rsid w:val="00207BB9"/>
    <w:rsid w:val="00207D51"/>
    <w:rsid w:val="00207EB6"/>
    <w:rsid w:val="00210018"/>
    <w:rsid w:val="00210058"/>
    <w:rsid w:val="00210174"/>
    <w:rsid w:val="002104BD"/>
    <w:rsid w:val="002109D5"/>
    <w:rsid w:val="00210A2E"/>
    <w:rsid w:val="00210B58"/>
    <w:rsid w:val="00210C84"/>
    <w:rsid w:val="00210C91"/>
    <w:rsid w:val="00210F42"/>
    <w:rsid w:val="00211042"/>
    <w:rsid w:val="00211345"/>
    <w:rsid w:val="00211390"/>
    <w:rsid w:val="002114FA"/>
    <w:rsid w:val="0021168A"/>
    <w:rsid w:val="002116D6"/>
    <w:rsid w:val="00211C23"/>
    <w:rsid w:val="00211D31"/>
    <w:rsid w:val="00211DD9"/>
    <w:rsid w:val="00212274"/>
    <w:rsid w:val="002125B4"/>
    <w:rsid w:val="00212816"/>
    <w:rsid w:val="00212D30"/>
    <w:rsid w:val="002130BD"/>
    <w:rsid w:val="00213851"/>
    <w:rsid w:val="00213A2D"/>
    <w:rsid w:val="00214076"/>
    <w:rsid w:val="002145B4"/>
    <w:rsid w:val="00214E0D"/>
    <w:rsid w:val="002154A2"/>
    <w:rsid w:val="00215575"/>
    <w:rsid w:val="0021586D"/>
    <w:rsid w:val="00215FC6"/>
    <w:rsid w:val="002162EA"/>
    <w:rsid w:val="0021639C"/>
    <w:rsid w:val="0021659F"/>
    <w:rsid w:val="002165F9"/>
    <w:rsid w:val="00216685"/>
    <w:rsid w:val="00216A4E"/>
    <w:rsid w:val="00216B17"/>
    <w:rsid w:val="00216BBF"/>
    <w:rsid w:val="00217135"/>
    <w:rsid w:val="002171B6"/>
    <w:rsid w:val="0021737B"/>
    <w:rsid w:val="002173C7"/>
    <w:rsid w:val="00217CE8"/>
    <w:rsid w:val="00217D4B"/>
    <w:rsid w:val="00217E77"/>
    <w:rsid w:val="00217FF5"/>
    <w:rsid w:val="002202EC"/>
    <w:rsid w:val="002204ED"/>
    <w:rsid w:val="00220724"/>
    <w:rsid w:val="0022096A"/>
    <w:rsid w:val="00220E92"/>
    <w:rsid w:val="002210B6"/>
    <w:rsid w:val="002211DD"/>
    <w:rsid w:val="0022135D"/>
    <w:rsid w:val="00221579"/>
    <w:rsid w:val="00221623"/>
    <w:rsid w:val="0022185B"/>
    <w:rsid w:val="002222A4"/>
    <w:rsid w:val="0022231E"/>
    <w:rsid w:val="00222CE6"/>
    <w:rsid w:val="00222FC9"/>
    <w:rsid w:val="0022310A"/>
    <w:rsid w:val="0022325E"/>
    <w:rsid w:val="0022337A"/>
    <w:rsid w:val="002234D1"/>
    <w:rsid w:val="0022355F"/>
    <w:rsid w:val="00223833"/>
    <w:rsid w:val="002239C1"/>
    <w:rsid w:val="00223ACD"/>
    <w:rsid w:val="00223ADC"/>
    <w:rsid w:val="00223F34"/>
    <w:rsid w:val="00223FF7"/>
    <w:rsid w:val="002241C9"/>
    <w:rsid w:val="0022428B"/>
    <w:rsid w:val="0022497A"/>
    <w:rsid w:val="00224A9B"/>
    <w:rsid w:val="00224C25"/>
    <w:rsid w:val="00224EEA"/>
    <w:rsid w:val="00225321"/>
    <w:rsid w:val="00225344"/>
    <w:rsid w:val="00225593"/>
    <w:rsid w:val="00225769"/>
    <w:rsid w:val="00225EB7"/>
    <w:rsid w:val="00226150"/>
    <w:rsid w:val="0022657F"/>
    <w:rsid w:val="002269A7"/>
    <w:rsid w:val="00226BD3"/>
    <w:rsid w:val="00226F21"/>
    <w:rsid w:val="00226F72"/>
    <w:rsid w:val="00226FFE"/>
    <w:rsid w:val="00227061"/>
    <w:rsid w:val="0022735A"/>
    <w:rsid w:val="002275A8"/>
    <w:rsid w:val="0022763A"/>
    <w:rsid w:val="00227873"/>
    <w:rsid w:val="002279D2"/>
    <w:rsid w:val="00227D96"/>
    <w:rsid w:val="00227F3E"/>
    <w:rsid w:val="00227F9E"/>
    <w:rsid w:val="00230040"/>
    <w:rsid w:val="002300E1"/>
    <w:rsid w:val="002302B4"/>
    <w:rsid w:val="002305EF"/>
    <w:rsid w:val="00230944"/>
    <w:rsid w:val="00230AD3"/>
    <w:rsid w:val="00230BB1"/>
    <w:rsid w:val="0023101D"/>
    <w:rsid w:val="002314EE"/>
    <w:rsid w:val="0023169B"/>
    <w:rsid w:val="00231740"/>
    <w:rsid w:val="00231929"/>
    <w:rsid w:val="00231CF6"/>
    <w:rsid w:val="00231D67"/>
    <w:rsid w:val="00231F88"/>
    <w:rsid w:val="002320DB"/>
    <w:rsid w:val="00232191"/>
    <w:rsid w:val="00232983"/>
    <w:rsid w:val="00232E9D"/>
    <w:rsid w:val="00232EA4"/>
    <w:rsid w:val="00232EDE"/>
    <w:rsid w:val="002331C2"/>
    <w:rsid w:val="002333CF"/>
    <w:rsid w:val="00233B04"/>
    <w:rsid w:val="00233D15"/>
    <w:rsid w:val="00233E28"/>
    <w:rsid w:val="00233ECA"/>
    <w:rsid w:val="00234063"/>
    <w:rsid w:val="00234175"/>
    <w:rsid w:val="002344C8"/>
    <w:rsid w:val="0023464A"/>
    <w:rsid w:val="0023483B"/>
    <w:rsid w:val="002348E2"/>
    <w:rsid w:val="002349C5"/>
    <w:rsid w:val="002354A3"/>
    <w:rsid w:val="00235581"/>
    <w:rsid w:val="00235698"/>
    <w:rsid w:val="002356B0"/>
    <w:rsid w:val="002356CD"/>
    <w:rsid w:val="00235700"/>
    <w:rsid w:val="00235724"/>
    <w:rsid w:val="0023580E"/>
    <w:rsid w:val="002362BC"/>
    <w:rsid w:val="0023681E"/>
    <w:rsid w:val="00236876"/>
    <w:rsid w:val="00236F55"/>
    <w:rsid w:val="00236F71"/>
    <w:rsid w:val="002373FC"/>
    <w:rsid w:val="002375A3"/>
    <w:rsid w:val="0023776F"/>
    <w:rsid w:val="002378BF"/>
    <w:rsid w:val="00237C6F"/>
    <w:rsid w:val="00237D22"/>
    <w:rsid w:val="00237D27"/>
    <w:rsid w:val="00240018"/>
    <w:rsid w:val="00240B7D"/>
    <w:rsid w:val="00240C17"/>
    <w:rsid w:val="00240F76"/>
    <w:rsid w:val="00240FD9"/>
    <w:rsid w:val="0024103F"/>
    <w:rsid w:val="00241C7B"/>
    <w:rsid w:val="002421F2"/>
    <w:rsid w:val="00242B2A"/>
    <w:rsid w:val="00242CAE"/>
    <w:rsid w:val="00243096"/>
    <w:rsid w:val="002435A0"/>
    <w:rsid w:val="00243ACD"/>
    <w:rsid w:val="00243C61"/>
    <w:rsid w:val="00243CBB"/>
    <w:rsid w:val="00243DCC"/>
    <w:rsid w:val="002443C2"/>
    <w:rsid w:val="00244457"/>
    <w:rsid w:val="00244606"/>
    <w:rsid w:val="00244924"/>
    <w:rsid w:val="00244A72"/>
    <w:rsid w:val="00245083"/>
    <w:rsid w:val="00245492"/>
    <w:rsid w:val="002458F7"/>
    <w:rsid w:val="00245A41"/>
    <w:rsid w:val="00245B70"/>
    <w:rsid w:val="00245D7D"/>
    <w:rsid w:val="00245E39"/>
    <w:rsid w:val="00245FB7"/>
    <w:rsid w:val="00245FBA"/>
    <w:rsid w:val="0024610C"/>
    <w:rsid w:val="002463CD"/>
    <w:rsid w:val="0024668A"/>
    <w:rsid w:val="002466A0"/>
    <w:rsid w:val="00246C52"/>
    <w:rsid w:val="00246EB6"/>
    <w:rsid w:val="002471AB"/>
    <w:rsid w:val="0024775B"/>
    <w:rsid w:val="00247857"/>
    <w:rsid w:val="0024785A"/>
    <w:rsid w:val="00247B11"/>
    <w:rsid w:val="00247C82"/>
    <w:rsid w:val="00247D8E"/>
    <w:rsid w:val="00247DD1"/>
    <w:rsid w:val="00247E35"/>
    <w:rsid w:val="00247F8B"/>
    <w:rsid w:val="002503D5"/>
    <w:rsid w:val="00250A6E"/>
    <w:rsid w:val="00250A93"/>
    <w:rsid w:val="00250D9C"/>
    <w:rsid w:val="00251117"/>
    <w:rsid w:val="002512A9"/>
    <w:rsid w:val="002515CF"/>
    <w:rsid w:val="0025169E"/>
    <w:rsid w:val="00251929"/>
    <w:rsid w:val="00251935"/>
    <w:rsid w:val="00251F5E"/>
    <w:rsid w:val="002521CC"/>
    <w:rsid w:val="0025223A"/>
    <w:rsid w:val="002522F8"/>
    <w:rsid w:val="002522FF"/>
    <w:rsid w:val="00252E79"/>
    <w:rsid w:val="002530CC"/>
    <w:rsid w:val="002530D6"/>
    <w:rsid w:val="002530D9"/>
    <w:rsid w:val="0025325D"/>
    <w:rsid w:val="002533FF"/>
    <w:rsid w:val="00253400"/>
    <w:rsid w:val="002537F5"/>
    <w:rsid w:val="00253A89"/>
    <w:rsid w:val="00253D64"/>
    <w:rsid w:val="0025410C"/>
    <w:rsid w:val="0025470E"/>
    <w:rsid w:val="00254837"/>
    <w:rsid w:val="00254B23"/>
    <w:rsid w:val="00254C17"/>
    <w:rsid w:val="00254EE6"/>
    <w:rsid w:val="00254F42"/>
    <w:rsid w:val="00255C71"/>
    <w:rsid w:val="002562A9"/>
    <w:rsid w:val="0025692A"/>
    <w:rsid w:val="00256F02"/>
    <w:rsid w:val="00256FDB"/>
    <w:rsid w:val="002571C8"/>
    <w:rsid w:val="002572F1"/>
    <w:rsid w:val="00257424"/>
    <w:rsid w:val="00257A62"/>
    <w:rsid w:val="00257B64"/>
    <w:rsid w:val="00260156"/>
    <w:rsid w:val="002603DA"/>
    <w:rsid w:val="002606C7"/>
    <w:rsid w:val="0026075E"/>
    <w:rsid w:val="00260A6F"/>
    <w:rsid w:val="00260FAD"/>
    <w:rsid w:val="002611B5"/>
    <w:rsid w:val="002612A1"/>
    <w:rsid w:val="00261508"/>
    <w:rsid w:val="00261D05"/>
    <w:rsid w:val="002623AC"/>
    <w:rsid w:val="00262861"/>
    <w:rsid w:val="00262979"/>
    <w:rsid w:val="00262CEB"/>
    <w:rsid w:val="00262E69"/>
    <w:rsid w:val="00263038"/>
    <w:rsid w:val="0026313D"/>
    <w:rsid w:val="002634A4"/>
    <w:rsid w:val="0026354E"/>
    <w:rsid w:val="002637C1"/>
    <w:rsid w:val="002638E1"/>
    <w:rsid w:val="00263A9A"/>
    <w:rsid w:val="00263B02"/>
    <w:rsid w:val="00263D04"/>
    <w:rsid w:val="00263DC4"/>
    <w:rsid w:val="00263DD9"/>
    <w:rsid w:val="00263E22"/>
    <w:rsid w:val="00263EF7"/>
    <w:rsid w:val="002640D1"/>
    <w:rsid w:val="002643C7"/>
    <w:rsid w:val="002644AA"/>
    <w:rsid w:val="0026455A"/>
    <w:rsid w:val="00264639"/>
    <w:rsid w:val="0026468A"/>
    <w:rsid w:val="00264871"/>
    <w:rsid w:val="00264C28"/>
    <w:rsid w:val="00264CC1"/>
    <w:rsid w:val="0026509A"/>
    <w:rsid w:val="00265179"/>
    <w:rsid w:val="002651FC"/>
    <w:rsid w:val="00265394"/>
    <w:rsid w:val="00265635"/>
    <w:rsid w:val="00265701"/>
    <w:rsid w:val="00265AF9"/>
    <w:rsid w:val="00265E3B"/>
    <w:rsid w:val="00265E9A"/>
    <w:rsid w:val="00266210"/>
    <w:rsid w:val="00266253"/>
    <w:rsid w:val="002662EC"/>
    <w:rsid w:val="00266AC9"/>
    <w:rsid w:val="00266F89"/>
    <w:rsid w:val="0026716C"/>
    <w:rsid w:val="00267243"/>
    <w:rsid w:val="002673F0"/>
    <w:rsid w:val="00267DAB"/>
    <w:rsid w:val="0027030B"/>
    <w:rsid w:val="0027077A"/>
    <w:rsid w:val="0027090D"/>
    <w:rsid w:val="00270C63"/>
    <w:rsid w:val="00270C68"/>
    <w:rsid w:val="00270C98"/>
    <w:rsid w:val="00270E57"/>
    <w:rsid w:val="00271586"/>
    <w:rsid w:val="00271738"/>
    <w:rsid w:val="0027193C"/>
    <w:rsid w:val="00271B1E"/>
    <w:rsid w:val="00271CE9"/>
    <w:rsid w:val="00271DEE"/>
    <w:rsid w:val="00271EB6"/>
    <w:rsid w:val="00271EEF"/>
    <w:rsid w:val="002720CA"/>
    <w:rsid w:val="0027242C"/>
    <w:rsid w:val="00272474"/>
    <w:rsid w:val="002724B9"/>
    <w:rsid w:val="00272C57"/>
    <w:rsid w:val="00272D06"/>
    <w:rsid w:val="00272E81"/>
    <w:rsid w:val="00272FEB"/>
    <w:rsid w:val="00273050"/>
    <w:rsid w:val="0027309D"/>
    <w:rsid w:val="0027378E"/>
    <w:rsid w:val="002738C9"/>
    <w:rsid w:val="002738CF"/>
    <w:rsid w:val="00273B2D"/>
    <w:rsid w:val="00273CFB"/>
    <w:rsid w:val="00274641"/>
    <w:rsid w:val="0027482E"/>
    <w:rsid w:val="00274B45"/>
    <w:rsid w:val="00274D08"/>
    <w:rsid w:val="002751AA"/>
    <w:rsid w:val="00275435"/>
    <w:rsid w:val="00275464"/>
    <w:rsid w:val="002754F7"/>
    <w:rsid w:val="00275566"/>
    <w:rsid w:val="0027568B"/>
    <w:rsid w:val="002756D5"/>
    <w:rsid w:val="002758EA"/>
    <w:rsid w:val="00275926"/>
    <w:rsid w:val="00276001"/>
    <w:rsid w:val="002764FB"/>
    <w:rsid w:val="00276C48"/>
    <w:rsid w:val="0027714F"/>
    <w:rsid w:val="00277E00"/>
    <w:rsid w:val="00277E66"/>
    <w:rsid w:val="002800B8"/>
    <w:rsid w:val="002800DE"/>
    <w:rsid w:val="002801E2"/>
    <w:rsid w:val="0028052D"/>
    <w:rsid w:val="00280684"/>
    <w:rsid w:val="0028073A"/>
    <w:rsid w:val="00280851"/>
    <w:rsid w:val="002808D2"/>
    <w:rsid w:val="00280960"/>
    <w:rsid w:val="00280ABB"/>
    <w:rsid w:val="00280B67"/>
    <w:rsid w:val="00280DED"/>
    <w:rsid w:val="002811B9"/>
    <w:rsid w:val="002817AF"/>
    <w:rsid w:val="00281DE2"/>
    <w:rsid w:val="00282241"/>
    <w:rsid w:val="002825CE"/>
    <w:rsid w:val="0028263F"/>
    <w:rsid w:val="002826D0"/>
    <w:rsid w:val="002829E8"/>
    <w:rsid w:val="00282BA6"/>
    <w:rsid w:val="00283181"/>
    <w:rsid w:val="002835A5"/>
    <w:rsid w:val="002836DC"/>
    <w:rsid w:val="00283A78"/>
    <w:rsid w:val="00283C01"/>
    <w:rsid w:val="00283D6B"/>
    <w:rsid w:val="0028427F"/>
    <w:rsid w:val="00284486"/>
    <w:rsid w:val="00284744"/>
    <w:rsid w:val="002849B7"/>
    <w:rsid w:val="00284AAA"/>
    <w:rsid w:val="00284C6C"/>
    <w:rsid w:val="00284D61"/>
    <w:rsid w:val="00284E7F"/>
    <w:rsid w:val="0028501B"/>
    <w:rsid w:val="00285324"/>
    <w:rsid w:val="002853B6"/>
    <w:rsid w:val="00285520"/>
    <w:rsid w:val="0028553F"/>
    <w:rsid w:val="0028554C"/>
    <w:rsid w:val="00285894"/>
    <w:rsid w:val="00285B2E"/>
    <w:rsid w:val="00285BBC"/>
    <w:rsid w:val="00285E28"/>
    <w:rsid w:val="00285E6A"/>
    <w:rsid w:val="00286046"/>
    <w:rsid w:val="002861E0"/>
    <w:rsid w:val="00286487"/>
    <w:rsid w:val="00286631"/>
    <w:rsid w:val="002868BA"/>
    <w:rsid w:val="00286B14"/>
    <w:rsid w:val="00286F76"/>
    <w:rsid w:val="002871DE"/>
    <w:rsid w:val="00287290"/>
    <w:rsid w:val="00287376"/>
    <w:rsid w:val="002876D5"/>
    <w:rsid w:val="002877DE"/>
    <w:rsid w:val="00287C28"/>
    <w:rsid w:val="00290254"/>
    <w:rsid w:val="002903B3"/>
    <w:rsid w:val="00290BFC"/>
    <w:rsid w:val="002913D7"/>
    <w:rsid w:val="002914FA"/>
    <w:rsid w:val="0029178F"/>
    <w:rsid w:val="00291B01"/>
    <w:rsid w:val="00292040"/>
    <w:rsid w:val="0029212D"/>
    <w:rsid w:val="002926F0"/>
    <w:rsid w:val="002929FC"/>
    <w:rsid w:val="00292DCE"/>
    <w:rsid w:val="00292F1C"/>
    <w:rsid w:val="002934A8"/>
    <w:rsid w:val="00293504"/>
    <w:rsid w:val="0029378E"/>
    <w:rsid w:val="0029395E"/>
    <w:rsid w:val="00294290"/>
    <w:rsid w:val="002944CA"/>
    <w:rsid w:val="002944F8"/>
    <w:rsid w:val="002946A4"/>
    <w:rsid w:val="00294722"/>
    <w:rsid w:val="00294A37"/>
    <w:rsid w:val="00294AB1"/>
    <w:rsid w:val="00294E6E"/>
    <w:rsid w:val="00294F8C"/>
    <w:rsid w:val="00294FEB"/>
    <w:rsid w:val="00295226"/>
    <w:rsid w:val="0029548C"/>
    <w:rsid w:val="00295539"/>
    <w:rsid w:val="00295EBD"/>
    <w:rsid w:val="00295F1C"/>
    <w:rsid w:val="0029636B"/>
    <w:rsid w:val="002963EC"/>
    <w:rsid w:val="002965C5"/>
    <w:rsid w:val="00296686"/>
    <w:rsid w:val="00296FD8"/>
    <w:rsid w:val="0029743A"/>
    <w:rsid w:val="00297499"/>
    <w:rsid w:val="002974AA"/>
    <w:rsid w:val="002977FD"/>
    <w:rsid w:val="00297AEE"/>
    <w:rsid w:val="00297C09"/>
    <w:rsid w:val="00297F46"/>
    <w:rsid w:val="002A0345"/>
    <w:rsid w:val="002A0581"/>
    <w:rsid w:val="002A05EF"/>
    <w:rsid w:val="002A0724"/>
    <w:rsid w:val="002A0B5A"/>
    <w:rsid w:val="002A0C99"/>
    <w:rsid w:val="002A0CF1"/>
    <w:rsid w:val="002A15CB"/>
    <w:rsid w:val="002A1687"/>
    <w:rsid w:val="002A1737"/>
    <w:rsid w:val="002A175A"/>
    <w:rsid w:val="002A1A57"/>
    <w:rsid w:val="002A1DA1"/>
    <w:rsid w:val="002A205B"/>
    <w:rsid w:val="002A22F3"/>
    <w:rsid w:val="002A2305"/>
    <w:rsid w:val="002A2316"/>
    <w:rsid w:val="002A23D8"/>
    <w:rsid w:val="002A24F5"/>
    <w:rsid w:val="002A2963"/>
    <w:rsid w:val="002A2AF0"/>
    <w:rsid w:val="002A2FE5"/>
    <w:rsid w:val="002A30A7"/>
    <w:rsid w:val="002A31FF"/>
    <w:rsid w:val="002A32FC"/>
    <w:rsid w:val="002A3668"/>
    <w:rsid w:val="002A3771"/>
    <w:rsid w:val="002A3B12"/>
    <w:rsid w:val="002A3CF2"/>
    <w:rsid w:val="002A3ED0"/>
    <w:rsid w:val="002A4102"/>
    <w:rsid w:val="002A45C7"/>
    <w:rsid w:val="002A4918"/>
    <w:rsid w:val="002A4996"/>
    <w:rsid w:val="002A4BB0"/>
    <w:rsid w:val="002A4D4E"/>
    <w:rsid w:val="002A4E20"/>
    <w:rsid w:val="002A4E27"/>
    <w:rsid w:val="002A4EF5"/>
    <w:rsid w:val="002A523D"/>
    <w:rsid w:val="002A5488"/>
    <w:rsid w:val="002A553B"/>
    <w:rsid w:val="002A581B"/>
    <w:rsid w:val="002A5FC1"/>
    <w:rsid w:val="002A60B6"/>
    <w:rsid w:val="002A6B25"/>
    <w:rsid w:val="002A6BE8"/>
    <w:rsid w:val="002A6E7E"/>
    <w:rsid w:val="002A732C"/>
    <w:rsid w:val="002A7554"/>
    <w:rsid w:val="002A77A2"/>
    <w:rsid w:val="002A783E"/>
    <w:rsid w:val="002A79B4"/>
    <w:rsid w:val="002A7A6A"/>
    <w:rsid w:val="002A7AB4"/>
    <w:rsid w:val="002A7B72"/>
    <w:rsid w:val="002A7BF0"/>
    <w:rsid w:val="002A7D91"/>
    <w:rsid w:val="002B04A7"/>
    <w:rsid w:val="002B0528"/>
    <w:rsid w:val="002B05DB"/>
    <w:rsid w:val="002B07BF"/>
    <w:rsid w:val="002B0805"/>
    <w:rsid w:val="002B0C99"/>
    <w:rsid w:val="002B0DAB"/>
    <w:rsid w:val="002B0EDA"/>
    <w:rsid w:val="002B10F9"/>
    <w:rsid w:val="002B15AF"/>
    <w:rsid w:val="002B19F3"/>
    <w:rsid w:val="002B1CA9"/>
    <w:rsid w:val="002B1EA8"/>
    <w:rsid w:val="002B21D6"/>
    <w:rsid w:val="002B21E9"/>
    <w:rsid w:val="002B242D"/>
    <w:rsid w:val="002B2516"/>
    <w:rsid w:val="002B2C92"/>
    <w:rsid w:val="002B2F85"/>
    <w:rsid w:val="002B3081"/>
    <w:rsid w:val="002B30D0"/>
    <w:rsid w:val="002B318B"/>
    <w:rsid w:val="002B32BC"/>
    <w:rsid w:val="002B340B"/>
    <w:rsid w:val="002B34AE"/>
    <w:rsid w:val="002B36A5"/>
    <w:rsid w:val="002B3D90"/>
    <w:rsid w:val="002B4C39"/>
    <w:rsid w:val="002B5555"/>
    <w:rsid w:val="002B569B"/>
    <w:rsid w:val="002B5976"/>
    <w:rsid w:val="002B5C44"/>
    <w:rsid w:val="002B5E9B"/>
    <w:rsid w:val="002B6397"/>
    <w:rsid w:val="002B64FE"/>
    <w:rsid w:val="002B651D"/>
    <w:rsid w:val="002B6890"/>
    <w:rsid w:val="002B694E"/>
    <w:rsid w:val="002B6B3F"/>
    <w:rsid w:val="002B6FEE"/>
    <w:rsid w:val="002C014C"/>
    <w:rsid w:val="002C0276"/>
    <w:rsid w:val="002C04C2"/>
    <w:rsid w:val="002C0818"/>
    <w:rsid w:val="002C0975"/>
    <w:rsid w:val="002C0DD0"/>
    <w:rsid w:val="002C0E0A"/>
    <w:rsid w:val="002C0E9D"/>
    <w:rsid w:val="002C0F08"/>
    <w:rsid w:val="002C13CE"/>
    <w:rsid w:val="002C1780"/>
    <w:rsid w:val="002C1DF1"/>
    <w:rsid w:val="002C1E44"/>
    <w:rsid w:val="002C203A"/>
    <w:rsid w:val="002C25F9"/>
    <w:rsid w:val="002C2E8A"/>
    <w:rsid w:val="002C2FCD"/>
    <w:rsid w:val="002C31AF"/>
    <w:rsid w:val="002C36D3"/>
    <w:rsid w:val="002C3883"/>
    <w:rsid w:val="002C3AE4"/>
    <w:rsid w:val="002C3C99"/>
    <w:rsid w:val="002C3E89"/>
    <w:rsid w:val="002C4758"/>
    <w:rsid w:val="002C514C"/>
    <w:rsid w:val="002C5533"/>
    <w:rsid w:val="002C557B"/>
    <w:rsid w:val="002C5620"/>
    <w:rsid w:val="002C5A6B"/>
    <w:rsid w:val="002C6030"/>
    <w:rsid w:val="002C61A8"/>
    <w:rsid w:val="002C61E0"/>
    <w:rsid w:val="002C6480"/>
    <w:rsid w:val="002C681F"/>
    <w:rsid w:val="002C7615"/>
    <w:rsid w:val="002C7749"/>
    <w:rsid w:val="002C778F"/>
    <w:rsid w:val="002C782F"/>
    <w:rsid w:val="002C7B03"/>
    <w:rsid w:val="002C7B0D"/>
    <w:rsid w:val="002C7D95"/>
    <w:rsid w:val="002D001E"/>
    <w:rsid w:val="002D0298"/>
    <w:rsid w:val="002D04DC"/>
    <w:rsid w:val="002D0657"/>
    <w:rsid w:val="002D09B3"/>
    <w:rsid w:val="002D0E7C"/>
    <w:rsid w:val="002D10A4"/>
    <w:rsid w:val="002D10D8"/>
    <w:rsid w:val="002D1296"/>
    <w:rsid w:val="002D1371"/>
    <w:rsid w:val="002D13B7"/>
    <w:rsid w:val="002D15BC"/>
    <w:rsid w:val="002D15C0"/>
    <w:rsid w:val="002D1B3A"/>
    <w:rsid w:val="002D2057"/>
    <w:rsid w:val="002D219A"/>
    <w:rsid w:val="002D2AAA"/>
    <w:rsid w:val="002D2B4E"/>
    <w:rsid w:val="002D2CA2"/>
    <w:rsid w:val="002D302E"/>
    <w:rsid w:val="002D312A"/>
    <w:rsid w:val="002D3231"/>
    <w:rsid w:val="002D389E"/>
    <w:rsid w:val="002D3968"/>
    <w:rsid w:val="002D3FB0"/>
    <w:rsid w:val="002D425A"/>
    <w:rsid w:val="002D4322"/>
    <w:rsid w:val="002D439A"/>
    <w:rsid w:val="002D47FC"/>
    <w:rsid w:val="002D483F"/>
    <w:rsid w:val="002D4A54"/>
    <w:rsid w:val="002D4D17"/>
    <w:rsid w:val="002D4E37"/>
    <w:rsid w:val="002D52E0"/>
    <w:rsid w:val="002D546E"/>
    <w:rsid w:val="002D54DA"/>
    <w:rsid w:val="002D580B"/>
    <w:rsid w:val="002D5A5F"/>
    <w:rsid w:val="002D5DEA"/>
    <w:rsid w:val="002D5E56"/>
    <w:rsid w:val="002D6127"/>
    <w:rsid w:val="002D6596"/>
    <w:rsid w:val="002D687E"/>
    <w:rsid w:val="002D68C3"/>
    <w:rsid w:val="002D6C3F"/>
    <w:rsid w:val="002D6C69"/>
    <w:rsid w:val="002D6F25"/>
    <w:rsid w:val="002D73CD"/>
    <w:rsid w:val="002D772F"/>
    <w:rsid w:val="002D7B79"/>
    <w:rsid w:val="002E018E"/>
    <w:rsid w:val="002E04F0"/>
    <w:rsid w:val="002E0557"/>
    <w:rsid w:val="002E0E94"/>
    <w:rsid w:val="002E10B9"/>
    <w:rsid w:val="002E115B"/>
    <w:rsid w:val="002E145E"/>
    <w:rsid w:val="002E16BC"/>
    <w:rsid w:val="002E1894"/>
    <w:rsid w:val="002E1941"/>
    <w:rsid w:val="002E1DE0"/>
    <w:rsid w:val="002E20C1"/>
    <w:rsid w:val="002E21D5"/>
    <w:rsid w:val="002E251B"/>
    <w:rsid w:val="002E2923"/>
    <w:rsid w:val="002E2A76"/>
    <w:rsid w:val="002E2DBF"/>
    <w:rsid w:val="002E306D"/>
    <w:rsid w:val="002E3624"/>
    <w:rsid w:val="002E3653"/>
    <w:rsid w:val="002E36AE"/>
    <w:rsid w:val="002E36DC"/>
    <w:rsid w:val="002E38B7"/>
    <w:rsid w:val="002E42EF"/>
    <w:rsid w:val="002E4748"/>
    <w:rsid w:val="002E51AA"/>
    <w:rsid w:val="002E5411"/>
    <w:rsid w:val="002E58E1"/>
    <w:rsid w:val="002E5BDD"/>
    <w:rsid w:val="002E5C56"/>
    <w:rsid w:val="002E60F3"/>
    <w:rsid w:val="002E63A6"/>
    <w:rsid w:val="002E63D7"/>
    <w:rsid w:val="002E6682"/>
    <w:rsid w:val="002E6785"/>
    <w:rsid w:val="002E679D"/>
    <w:rsid w:val="002E7321"/>
    <w:rsid w:val="002E7894"/>
    <w:rsid w:val="002F0045"/>
    <w:rsid w:val="002F00F0"/>
    <w:rsid w:val="002F025B"/>
    <w:rsid w:val="002F03A9"/>
    <w:rsid w:val="002F0684"/>
    <w:rsid w:val="002F06FB"/>
    <w:rsid w:val="002F07D1"/>
    <w:rsid w:val="002F07F8"/>
    <w:rsid w:val="002F0ADB"/>
    <w:rsid w:val="002F0DDD"/>
    <w:rsid w:val="002F16BB"/>
    <w:rsid w:val="002F17A3"/>
    <w:rsid w:val="002F2508"/>
    <w:rsid w:val="002F268D"/>
    <w:rsid w:val="002F29B5"/>
    <w:rsid w:val="002F2AE0"/>
    <w:rsid w:val="002F3F16"/>
    <w:rsid w:val="002F413F"/>
    <w:rsid w:val="002F44AD"/>
    <w:rsid w:val="002F45D3"/>
    <w:rsid w:val="002F4934"/>
    <w:rsid w:val="002F4A52"/>
    <w:rsid w:val="002F4CF5"/>
    <w:rsid w:val="002F4FC5"/>
    <w:rsid w:val="002F52BE"/>
    <w:rsid w:val="002F5422"/>
    <w:rsid w:val="002F54D7"/>
    <w:rsid w:val="002F5634"/>
    <w:rsid w:val="002F5FDA"/>
    <w:rsid w:val="002F6105"/>
    <w:rsid w:val="002F619C"/>
    <w:rsid w:val="002F6319"/>
    <w:rsid w:val="002F68D8"/>
    <w:rsid w:val="002F6BDA"/>
    <w:rsid w:val="002F6EA2"/>
    <w:rsid w:val="002F7120"/>
    <w:rsid w:val="002F73BF"/>
    <w:rsid w:val="002F775E"/>
    <w:rsid w:val="002F77CF"/>
    <w:rsid w:val="002F78BD"/>
    <w:rsid w:val="002F7B6D"/>
    <w:rsid w:val="002F7D48"/>
    <w:rsid w:val="002F7EC5"/>
    <w:rsid w:val="003003AD"/>
    <w:rsid w:val="003003B3"/>
    <w:rsid w:val="003004CC"/>
    <w:rsid w:val="00300DA4"/>
    <w:rsid w:val="003011C0"/>
    <w:rsid w:val="003011F8"/>
    <w:rsid w:val="003012B6"/>
    <w:rsid w:val="0030159E"/>
    <w:rsid w:val="00301BA9"/>
    <w:rsid w:val="00301D8F"/>
    <w:rsid w:val="00301EE4"/>
    <w:rsid w:val="00302188"/>
    <w:rsid w:val="003024AF"/>
    <w:rsid w:val="003024DE"/>
    <w:rsid w:val="00302595"/>
    <w:rsid w:val="0030259E"/>
    <w:rsid w:val="00302701"/>
    <w:rsid w:val="00302739"/>
    <w:rsid w:val="003029F3"/>
    <w:rsid w:val="0030302E"/>
    <w:rsid w:val="00303164"/>
    <w:rsid w:val="0030361B"/>
    <w:rsid w:val="00303722"/>
    <w:rsid w:val="003038A0"/>
    <w:rsid w:val="00303FB7"/>
    <w:rsid w:val="003041D3"/>
    <w:rsid w:val="00304549"/>
    <w:rsid w:val="00304AC5"/>
    <w:rsid w:val="00304FCA"/>
    <w:rsid w:val="003053B3"/>
    <w:rsid w:val="0030577F"/>
    <w:rsid w:val="0030578F"/>
    <w:rsid w:val="0030599E"/>
    <w:rsid w:val="00305F56"/>
    <w:rsid w:val="003065FB"/>
    <w:rsid w:val="00306671"/>
    <w:rsid w:val="003067A3"/>
    <w:rsid w:val="003070B3"/>
    <w:rsid w:val="00307278"/>
    <w:rsid w:val="0030743A"/>
    <w:rsid w:val="00307B27"/>
    <w:rsid w:val="00307F28"/>
    <w:rsid w:val="00310095"/>
    <w:rsid w:val="003101DC"/>
    <w:rsid w:val="0031035A"/>
    <w:rsid w:val="00310CC6"/>
    <w:rsid w:val="00311294"/>
    <w:rsid w:val="00311466"/>
    <w:rsid w:val="00311642"/>
    <w:rsid w:val="00311761"/>
    <w:rsid w:val="00311809"/>
    <w:rsid w:val="00311941"/>
    <w:rsid w:val="00311E4F"/>
    <w:rsid w:val="003121B8"/>
    <w:rsid w:val="00312555"/>
    <w:rsid w:val="00312CBB"/>
    <w:rsid w:val="00312E09"/>
    <w:rsid w:val="003137A0"/>
    <w:rsid w:val="003137ED"/>
    <w:rsid w:val="0031391C"/>
    <w:rsid w:val="00313C4F"/>
    <w:rsid w:val="003141C2"/>
    <w:rsid w:val="0031434F"/>
    <w:rsid w:val="00314629"/>
    <w:rsid w:val="0031485C"/>
    <w:rsid w:val="00315814"/>
    <w:rsid w:val="0031599D"/>
    <w:rsid w:val="00315F72"/>
    <w:rsid w:val="00316072"/>
    <w:rsid w:val="00316241"/>
    <w:rsid w:val="00316265"/>
    <w:rsid w:val="00316736"/>
    <w:rsid w:val="00316C58"/>
    <w:rsid w:val="00316C5F"/>
    <w:rsid w:val="00316C7E"/>
    <w:rsid w:val="00316E46"/>
    <w:rsid w:val="00316F2D"/>
    <w:rsid w:val="00316F9A"/>
    <w:rsid w:val="00317050"/>
    <w:rsid w:val="003173FE"/>
    <w:rsid w:val="00317884"/>
    <w:rsid w:val="00317CFC"/>
    <w:rsid w:val="00317E8F"/>
    <w:rsid w:val="00317F65"/>
    <w:rsid w:val="003200D5"/>
    <w:rsid w:val="00320266"/>
    <w:rsid w:val="0032079C"/>
    <w:rsid w:val="003207DE"/>
    <w:rsid w:val="0032085E"/>
    <w:rsid w:val="00320B1B"/>
    <w:rsid w:val="00320CCB"/>
    <w:rsid w:val="00320FB7"/>
    <w:rsid w:val="003212F3"/>
    <w:rsid w:val="0032172E"/>
    <w:rsid w:val="00321822"/>
    <w:rsid w:val="003218EB"/>
    <w:rsid w:val="00321B02"/>
    <w:rsid w:val="0032227D"/>
    <w:rsid w:val="003222E4"/>
    <w:rsid w:val="00322A6A"/>
    <w:rsid w:val="00322BC3"/>
    <w:rsid w:val="00322CD1"/>
    <w:rsid w:val="00322E3B"/>
    <w:rsid w:val="00323A1F"/>
    <w:rsid w:val="00323B8E"/>
    <w:rsid w:val="00323CDC"/>
    <w:rsid w:val="00323EC2"/>
    <w:rsid w:val="00323FAD"/>
    <w:rsid w:val="00323FE8"/>
    <w:rsid w:val="0032427E"/>
    <w:rsid w:val="00324731"/>
    <w:rsid w:val="003249F8"/>
    <w:rsid w:val="003252FD"/>
    <w:rsid w:val="003254C5"/>
    <w:rsid w:val="00325592"/>
    <w:rsid w:val="00325C71"/>
    <w:rsid w:val="0032628C"/>
    <w:rsid w:val="0032649F"/>
    <w:rsid w:val="00326526"/>
    <w:rsid w:val="0032695B"/>
    <w:rsid w:val="00326995"/>
    <w:rsid w:val="00326BBA"/>
    <w:rsid w:val="003271AB"/>
    <w:rsid w:val="003271E3"/>
    <w:rsid w:val="003272D0"/>
    <w:rsid w:val="003273DE"/>
    <w:rsid w:val="00327470"/>
    <w:rsid w:val="003278C7"/>
    <w:rsid w:val="0032793B"/>
    <w:rsid w:val="00327947"/>
    <w:rsid w:val="00327AEA"/>
    <w:rsid w:val="00327D47"/>
    <w:rsid w:val="00327EF9"/>
    <w:rsid w:val="00330164"/>
    <w:rsid w:val="003305EE"/>
    <w:rsid w:val="003308C4"/>
    <w:rsid w:val="0033092F"/>
    <w:rsid w:val="00330C30"/>
    <w:rsid w:val="00330C63"/>
    <w:rsid w:val="00330DE8"/>
    <w:rsid w:val="00330FC2"/>
    <w:rsid w:val="003311DC"/>
    <w:rsid w:val="003311FC"/>
    <w:rsid w:val="00331644"/>
    <w:rsid w:val="00331A7A"/>
    <w:rsid w:val="00331B52"/>
    <w:rsid w:val="00331BCC"/>
    <w:rsid w:val="00332117"/>
    <w:rsid w:val="003321C3"/>
    <w:rsid w:val="00332962"/>
    <w:rsid w:val="00332CB2"/>
    <w:rsid w:val="00332F83"/>
    <w:rsid w:val="0033319F"/>
    <w:rsid w:val="003334AC"/>
    <w:rsid w:val="00333625"/>
    <w:rsid w:val="003340BD"/>
    <w:rsid w:val="00334699"/>
    <w:rsid w:val="00335250"/>
    <w:rsid w:val="0033592C"/>
    <w:rsid w:val="00335BFA"/>
    <w:rsid w:val="00335E2A"/>
    <w:rsid w:val="00336225"/>
    <w:rsid w:val="0033630B"/>
    <w:rsid w:val="00336449"/>
    <w:rsid w:val="00336530"/>
    <w:rsid w:val="003365DD"/>
    <w:rsid w:val="0033661B"/>
    <w:rsid w:val="00336780"/>
    <w:rsid w:val="003367C5"/>
    <w:rsid w:val="003367E5"/>
    <w:rsid w:val="00336876"/>
    <w:rsid w:val="00336933"/>
    <w:rsid w:val="00336C48"/>
    <w:rsid w:val="00336CDB"/>
    <w:rsid w:val="003370D3"/>
    <w:rsid w:val="00337348"/>
    <w:rsid w:val="003373E8"/>
    <w:rsid w:val="0033775E"/>
    <w:rsid w:val="003378EC"/>
    <w:rsid w:val="00337C71"/>
    <w:rsid w:val="003402B7"/>
    <w:rsid w:val="003409C1"/>
    <w:rsid w:val="00340A17"/>
    <w:rsid w:val="00340E16"/>
    <w:rsid w:val="00340E58"/>
    <w:rsid w:val="00340F72"/>
    <w:rsid w:val="00341087"/>
    <w:rsid w:val="0034133D"/>
    <w:rsid w:val="00341C54"/>
    <w:rsid w:val="00341CDF"/>
    <w:rsid w:val="0034212D"/>
    <w:rsid w:val="003421E6"/>
    <w:rsid w:val="003421EA"/>
    <w:rsid w:val="0034243C"/>
    <w:rsid w:val="0034246D"/>
    <w:rsid w:val="003426DE"/>
    <w:rsid w:val="00342A8E"/>
    <w:rsid w:val="00342D78"/>
    <w:rsid w:val="00342E6A"/>
    <w:rsid w:val="0034305B"/>
    <w:rsid w:val="003430E0"/>
    <w:rsid w:val="00343752"/>
    <w:rsid w:val="00343C24"/>
    <w:rsid w:val="00343EC7"/>
    <w:rsid w:val="00343F14"/>
    <w:rsid w:val="0034413D"/>
    <w:rsid w:val="0034414A"/>
    <w:rsid w:val="00344725"/>
    <w:rsid w:val="0034478C"/>
    <w:rsid w:val="003448B5"/>
    <w:rsid w:val="00344AD6"/>
    <w:rsid w:val="00344BD2"/>
    <w:rsid w:val="0034511B"/>
    <w:rsid w:val="00345308"/>
    <w:rsid w:val="00345DF6"/>
    <w:rsid w:val="00345EB6"/>
    <w:rsid w:val="00346E20"/>
    <w:rsid w:val="00346EB0"/>
    <w:rsid w:val="003471DC"/>
    <w:rsid w:val="0034745C"/>
    <w:rsid w:val="00347B9B"/>
    <w:rsid w:val="00347F2E"/>
    <w:rsid w:val="00347F5C"/>
    <w:rsid w:val="003500F4"/>
    <w:rsid w:val="0035025F"/>
    <w:rsid w:val="003503F4"/>
    <w:rsid w:val="0035041A"/>
    <w:rsid w:val="003505AD"/>
    <w:rsid w:val="00350631"/>
    <w:rsid w:val="00350932"/>
    <w:rsid w:val="00350F4E"/>
    <w:rsid w:val="0035180B"/>
    <w:rsid w:val="0035193C"/>
    <w:rsid w:val="00351C98"/>
    <w:rsid w:val="00351F0C"/>
    <w:rsid w:val="0035216E"/>
    <w:rsid w:val="0035265C"/>
    <w:rsid w:val="00352759"/>
    <w:rsid w:val="00352828"/>
    <w:rsid w:val="00352952"/>
    <w:rsid w:val="00352CC9"/>
    <w:rsid w:val="00352DAE"/>
    <w:rsid w:val="00352FD6"/>
    <w:rsid w:val="003530A0"/>
    <w:rsid w:val="00353103"/>
    <w:rsid w:val="003531B0"/>
    <w:rsid w:val="003532D2"/>
    <w:rsid w:val="003536C6"/>
    <w:rsid w:val="0035378E"/>
    <w:rsid w:val="003539B2"/>
    <w:rsid w:val="00353AF9"/>
    <w:rsid w:val="00353C9A"/>
    <w:rsid w:val="00353F9F"/>
    <w:rsid w:val="00354091"/>
    <w:rsid w:val="0035414B"/>
    <w:rsid w:val="003547A0"/>
    <w:rsid w:val="00354F48"/>
    <w:rsid w:val="0035507C"/>
    <w:rsid w:val="003552C6"/>
    <w:rsid w:val="00355A83"/>
    <w:rsid w:val="003560B8"/>
    <w:rsid w:val="00356231"/>
    <w:rsid w:val="0035624D"/>
    <w:rsid w:val="003562D7"/>
    <w:rsid w:val="00356353"/>
    <w:rsid w:val="003567C9"/>
    <w:rsid w:val="00356CEC"/>
    <w:rsid w:val="003572DE"/>
    <w:rsid w:val="00357379"/>
    <w:rsid w:val="00357658"/>
    <w:rsid w:val="00357659"/>
    <w:rsid w:val="003576CF"/>
    <w:rsid w:val="00357712"/>
    <w:rsid w:val="00357C56"/>
    <w:rsid w:val="00357D8A"/>
    <w:rsid w:val="0036006C"/>
    <w:rsid w:val="0036012E"/>
    <w:rsid w:val="003603AB"/>
    <w:rsid w:val="00360485"/>
    <w:rsid w:val="003604DB"/>
    <w:rsid w:val="0036056F"/>
    <w:rsid w:val="00360D1F"/>
    <w:rsid w:val="00360EC0"/>
    <w:rsid w:val="00361014"/>
    <w:rsid w:val="00361031"/>
    <w:rsid w:val="00361418"/>
    <w:rsid w:val="003617B5"/>
    <w:rsid w:val="003617EF"/>
    <w:rsid w:val="0036185C"/>
    <w:rsid w:val="00361959"/>
    <w:rsid w:val="00361C67"/>
    <w:rsid w:val="00362170"/>
    <w:rsid w:val="00362244"/>
    <w:rsid w:val="00362301"/>
    <w:rsid w:val="0036259D"/>
    <w:rsid w:val="0036262C"/>
    <w:rsid w:val="00362C32"/>
    <w:rsid w:val="00362C5A"/>
    <w:rsid w:val="00362D8C"/>
    <w:rsid w:val="00362DCC"/>
    <w:rsid w:val="00362FD6"/>
    <w:rsid w:val="00363175"/>
    <w:rsid w:val="003635DD"/>
    <w:rsid w:val="00363C86"/>
    <w:rsid w:val="00363CCA"/>
    <w:rsid w:val="00364230"/>
    <w:rsid w:val="00364A63"/>
    <w:rsid w:val="00364C14"/>
    <w:rsid w:val="00364F7B"/>
    <w:rsid w:val="00364F8A"/>
    <w:rsid w:val="00365480"/>
    <w:rsid w:val="003673EE"/>
    <w:rsid w:val="00367516"/>
    <w:rsid w:val="00367529"/>
    <w:rsid w:val="003677F2"/>
    <w:rsid w:val="00367A44"/>
    <w:rsid w:val="00367D2F"/>
    <w:rsid w:val="003700A7"/>
    <w:rsid w:val="00370285"/>
    <w:rsid w:val="003703DF"/>
    <w:rsid w:val="003704EE"/>
    <w:rsid w:val="0037059F"/>
    <w:rsid w:val="00370845"/>
    <w:rsid w:val="00370880"/>
    <w:rsid w:val="00370E3D"/>
    <w:rsid w:val="00370EFD"/>
    <w:rsid w:val="00370FBB"/>
    <w:rsid w:val="00371121"/>
    <w:rsid w:val="00371137"/>
    <w:rsid w:val="003714EB"/>
    <w:rsid w:val="00371766"/>
    <w:rsid w:val="00371831"/>
    <w:rsid w:val="003719F5"/>
    <w:rsid w:val="00371CA0"/>
    <w:rsid w:val="00372029"/>
    <w:rsid w:val="003721DB"/>
    <w:rsid w:val="003724A1"/>
    <w:rsid w:val="0037262A"/>
    <w:rsid w:val="00372836"/>
    <w:rsid w:val="00372A6B"/>
    <w:rsid w:val="00372FD7"/>
    <w:rsid w:val="0037318F"/>
    <w:rsid w:val="003735AC"/>
    <w:rsid w:val="00373E10"/>
    <w:rsid w:val="00373EC6"/>
    <w:rsid w:val="00373F2C"/>
    <w:rsid w:val="0037406C"/>
    <w:rsid w:val="00374096"/>
    <w:rsid w:val="003741D2"/>
    <w:rsid w:val="003742E7"/>
    <w:rsid w:val="003744CB"/>
    <w:rsid w:val="00374804"/>
    <w:rsid w:val="00374F06"/>
    <w:rsid w:val="00374F99"/>
    <w:rsid w:val="003755F4"/>
    <w:rsid w:val="00375B88"/>
    <w:rsid w:val="00375C61"/>
    <w:rsid w:val="00375FFC"/>
    <w:rsid w:val="003761D3"/>
    <w:rsid w:val="003764FA"/>
    <w:rsid w:val="00376B07"/>
    <w:rsid w:val="00376CB9"/>
    <w:rsid w:val="00376E52"/>
    <w:rsid w:val="00376FD7"/>
    <w:rsid w:val="0037709A"/>
    <w:rsid w:val="00377146"/>
    <w:rsid w:val="00377397"/>
    <w:rsid w:val="003774FB"/>
    <w:rsid w:val="003774FD"/>
    <w:rsid w:val="003775BD"/>
    <w:rsid w:val="00377AEE"/>
    <w:rsid w:val="00377CC1"/>
    <w:rsid w:val="00380214"/>
    <w:rsid w:val="0038084F"/>
    <w:rsid w:val="00380892"/>
    <w:rsid w:val="00380E15"/>
    <w:rsid w:val="003815D9"/>
    <w:rsid w:val="00381685"/>
    <w:rsid w:val="003821E7"/>
    <w:rsid w:val="00382903"/>
    <w:rsid w:val="003831FE"/>
    <w:rsid w:val="0038334A"/>
    <w:rsid w:val="00383483"/>
    <w:rsid w:val="00383731"/>
    <w:rsid w:val="00383873"/>
    <w:rsid w:val="0038398B"/>
    <w:rsid w:val="00383B7B"/>
    <w:rsid w:val="00383CA5"/>
    <w:rsid w:val="00383D4B"/>
    <w:rsid w:val="00383DDB"/>
    <w:rsid w:val="00384132"/>
    <w:rsid w:val="003842A8"/>
    <w:rsid w:val="00384638"/>
    <w:rsid w:val="003848D9"/>
    <w:rsid w:val="003849D4"/>
    <w:rsid w:val="00384EE5"/>
    <w:rsid w:val="00384F52"/>
    <w:rsid w:val="00385192"/>
    <w:rsid w:val="003852CC"/>
    <w:rsid w:val="00385526"/>
    <w:rsid w:val="0038556E"/>
    <w:rsid w:val="00385823"/>
    <w:rsid w:val="00385BD7"/>
    <w:rsid w:val="00385CAF"/>
    <w:rsid w:val="00385CB0"/>
    <w:rsid w:val="00385ED3"/>
    <w:rsid w:val="00386050"/>
    <w:rsid w:val="003861D5"/>
    <w:rsid w:val="003862D5"/>
    <w:rsid w:val="00386A15"/>
    <w:rsid w:val="00386B71"/>
    <w:rsid w:val="00386D9D"/>
    <w:rsid w:val="0038702D"/>
    <w:rsid w:val="003870BC"/>
    <w:rsid w:val="0038732E"/>
    <w:rsid w:val="00387675"/>
    <w:rsid w:val="00387771"/>
    <w:rsid w:val="00387B2B"/>
    <w:rsid w:val="00387CA7"/>
    <w:rsid w:val="00387DB9"/>
    <w:rsid w:val="003903C2"/>
    <w:rsid w:val="003904B1"/>
    <w:rsid w:val="003907D2"/>
    <w:rsid w:val="00390A95"/>
    <w:rsid w:val="00390B8F"/>
    <w:rsid w:val="00390C56"/>
    <w:rsid w:val="00390CEA"/>
    <w:rsid w:val="0039122C"/>
    <w:rsid w:val="0039124D"/>
    <w:rsid w:val="00391446"/>
    <w:rsid w:val="003914C2"/>
    <w:rsid w:val="00391A92"/>
    <w:rsid w:val="00391CB4"/>
    <w:rsid w:val="00392368"/>
    <w:rsid w:val="00392460"/>
    <w:rsid w:val="003924A1"/>
    <w:rsid w:val="00392523"/>
    <w:rsid w:val="003926BE"/>
    <w:rsid w:val="003927DD"/>
    <w:rsid w:val="00392C4F"/>
    <w:rsid w:val="00392DB8"/>
    <w:rsid w:val="003931F0"/>
    <w:rsid w:val="00393555"/>
    <w:rsid w:val="00393B78"/>
    <w:rsid w:val="0039418B"/>
    <w:rsid w:val="00394775"/>
    <w:rsid w:val="00394A86"/>
    <w:rsid w:val="00394B44"/>
    <w:rsid w:val="00394E59"/>
    <w:rsid w:val="00394E77"/>
    <w:rsid w:val="0039502C"/>
    <w:rsid w:val="003956CC"/>
    <w:rsid w:val="003956FE"/>
    <w:rsid w:val="0039598F"/>
    <w:rsid w:val="00395BB2"/>
    <w:rsid w:val="00395CAB"/>
    <w:rsid w:val="00396087"/>
    <w:rsid w:val="003960D5"/>
    <w:rsid w:val="0039610F"/>
    <w:rsid w:val="0039665F"/>
    <w:rsid w:val="00397409"/>
    <w:rsid w:val="00397426"/>
    <w:rsid w:val="00397682"/>
    <w:rsid w:val="003978B8"/>
    <w:rsid w:val="00397B7F"/>
    <w:rsid w:val="00397B96"/>
    <w:rsid w:val="00397C89"/>
    <w:rsid w:val="003A0311"/>
    <w:rsid w:val="003A0613"/>
    <w:rsid w:val="003A0736"/>
    <w:rsid w:val="003A07F5"/>
    <w:rsid w:val="003A0861"/>
    <w:rsid w:val="003A09A3"/>
    <w:rsid w:val="003A1135"/>
    <w:rsid w:val="003A1341"/>
    <w:rsid w:val="003A162C"/>
    <w:rsid w:val="003A18CC"/>
    <w:rsid w:val="003A19E0"/>
    <w:rsid w:val="003A1B8B"/>
    <w:rsid w:val="003A1DD5"/>
    <w:rsid w:val="003A2019"/>
    <w:rsid w:val="003A269C"/>
    <w:rsid w:val="003A2D39"/>
    <w:rsid w:val="003A2FE7"/>
    <w:rsid w:val="003A34AD"/>
    <w:rsid w:val="003A362C"/>
    <w:rsid w:val="003A3697"/>
    <w:rsid w:val="003A3D36"/>
    <w:rsid w:val="003A4047"/>
    <w:rsid w:val="003A42BB"/>
    <w:rsid w:val="003A4372"/>
    <w:rsid w:val="003A45FB"/>
    <w:rsid w:val="003A48FC"/>
    <w:rsid w:val="003A4E82"/>
    <w:rsid w:val="003A4FCD"/>
    <w:rsid w:val="003A5358"/>
    <w:rsid w:val="003A567A"/>
    <w:rsid w:val="003A56B4"/>
    <w:rsid w:val="003A590E"/>
    <w:rsid w:val="003A5E98"/>
    <w:rsid w:val="003A5EF9"/>
    <w:rsid w:val="003A6330"/>
    <w:rsid w:val="003A67EA"/>
    <w:rsid w:val="003A6BC9"/>
    <w:rsid w:val="003A7513"/>
    <w:rsid w:val="003A76A9"/>
    <w:rsid w:val="003A76CC"/>
    <w:rsid w:val="003A7723"/>
    <w:rsid w:val="003A7747"/>
    <w:rsid w:val="003B002C"/>
    <w:rsid w:val="003B0271"/>
    <w:rsid w:val="003B0299"/>
    <w:rsid w:val="003B04EB"/>
    <w:rsid w:val="003B0745"/>
    <w:rsid w:val="003B0901"/>
    <w:rsid w:val="003B0B4D"/>
    <w:rsid w:val="003B0F36"/>
    <w:rsid w:val="003B101E"/>
    <w:rsid w:val="003B1046"/>
    <w:rsid w:val="003B14B8"/>
    <w:rsid w:val="003B1575"/>
    <w:rsid w:val="003B188F"/>
    <w:rsid w:val="003B1B50"/>
    <w:rsid w:val="003B1C76"/>
    <w:rsid w:val="003B1CC2"/>
    <w:rsid w:val="003B1CEE"/>
    <w:rsid w:val="003B21B1"/>
    <w:rsid w:val="003B27F8"/>
    <w:rsid w:val="003B2852"/>
    <w:rsid w:val="003B294F"/>
    <w:rsid w:val="003B2B79"/>
    <w:rsid w:val="003B38BE"/>
    <w:rsid w:val="003B396E"/>
    <w:rsid w:val="003B3A39"/>
    <w:rsid w:val="003B3B7F"/>
    <w:rsid w:val="003B3D18"/>
    <w:rsid w:val="003B3D57"/>
    <w:rsid w:val="003B40D5"/>
    <w:rsid w:val="003B4482"/>
    <w:rsid w:val="003B462B"/>
    <w:rsid w:val="003B46B5"/>
    <w:rsid w:val="003B4FC5"/>
    <w:rsid w:val="003B5567"/>
    <w:rsid w:val="003B570F"/>
    <w:rsid w:val="003B5925"/>
    <w:rsid w:val="003B5B57"/>
    <w:rsid w:val="003B5B7E"/>
    <w:rsid w:val="003B5D98"/>
    <w:rsid w:val="003B5E30"/>
    <w:rsid w:val="003B5FB4"/>
    <w:rsid w:val="003B6194"/>
    <w:rsid w:val="003B6375"/>
    <w:rsid w:val="003B6506"/>
    <w:rsid w:val="003B6784"/>
    <w:rsid w:val="003B6806"/>
    <w:rsid w:val="003B6ED0"/>
    <w:rsid w:val="003B6F75"/>
    <w:rsid w:val="003B6FCB"/>
    <w:rsid w:val="003B7020"/>
    <w:rsid w:val="003B7271"/>
    <w:rsid w:val="003B7294"/>
    <w:rsid w:val="003B73C9"/>
    <w:rsid w:val="003B76FE"/>
    <w:rsid w:val="003C009A"/>
    <w:rsid w:val="003C0417"/>
    <w:rsid w:val="003C0536"/>
    <w:rsid w:val="003C07D7"/>
    <w:rsid w:val="003C0985"/>
    <w:rsid w:val="003C0D37"/>
    <w:rsid w:val="003C11C7"/>
    <w:rsid w:val="003C19F0"/>
    <w:rsid w:val="003C1BD3"/>
    <w:rsid w:val="003C1E56"/>
    <w:rsid w:val="003C1EC9"/>
    <w:rsid w:val="003C233B"/>
    <w:rsid w:val="003C279F"/>
    <w:rsid w:val="003C290C"/>
    <w:rsid w:val="003C2C9D"/>
    <w:rsid w:val="003C2D3F"/>
    <w:rsid w:val="003C2E65"/>
    <w:rsid w:val="003C3057"/>
    <w:rsid w:val="003C32DF"/>
    <w:rsid w:val="003C3479"/>
    <w:rsid w:val="003C3B73"/>
    <w:rsid w:val="003C4250"/>
    <w:rsid w:val="003C426A"/>
    <w:rsid w:val="003C42C8"/>
    <w:rsid w:val="003C4952"/>
    <w:rsid w:val="003C4BCF"/>
    <w:rsid w:val="003C4D16"/>
    <w:rsid w:val="003C4D8C"/>
    <w:rsid w:val="003C4F25"/>
    <w:rsid w:val="003C53F4"/>
    <w:rsid w:val="003C57EE"/>
    <w:rsid w:val="003C59C4"/>
    <w:rsid w:val="003C6580"/>
    <w:rsid w:val="003C65AA"/>
    <w:rsid w:val="003C686B"/>
    <w:rsid w:val="003C7459"/>
    <w:rsid w:val="003C78C0"/>
    <w:rsid w:val="003C79A4"/>
    <w:rsid w:val="003C7B18"/>
    <w:rsid w:val="003C7B52"/>
    <w:rsid w:val="003C7C71"/>
    <w:rsid w:val="003C7DD2"/>
    <w:rsid w:val="003D06AB"/>
    <w:rsid w:val="003D09DA"/>
    <w:rsid w:val="003D0A97"/>
    <w:rsid w:val="003D0D75"/>
    <w:rsid w:val="003D0E68"/>
    <w:rsid w:val="003D1163"/>
    <w:rsid w:val="003D1219"/>
    <w:rsid w:val="003D1ECE"/>
    <w:rsid w:val="003D2050"/>
    <w:rsid w:val="003D22D3"/>
    <w:rsid w:val="003D2339"/>
    <w:rsid w:val="003D24FE"/>
    <w:rsid w:val="003D26AA"/>
    <w:rsid w:val="003D2A2B"/>
    <w:rsid w:val="003D30D2"/>
    <w:rsid w:val="003D31BC"/>
    <w:rsid w:val="003D37C7"/>
    <w:rsid w:val="003D37F9"/>
    <w:rsid w:val="003D39A6"/>
    <w:rsid w:val="003D4330"/>
    <w:rsid w:val="003D4350"/>
    <w:rsid w:val="003D4409"/>
    <w:rsid w:val="003D4C2F"/>
    <w:rsid w:val="003D4D18"/>
    <w:rsid w:val="003D50AE"/>
    <w:rsid w:val="003D5176"/>
    <w:rsid w:val="003D52A8"/>
    <w:rsid w:val="003D545C"/>
    <w:rsid w:val="003D5717"/>
    <w:rsid w:val="003D5878"/>
    <w:rsid w:val="003D59A3"/>
    <w:rsid w:val="003D59FE"/>
    <w:rsid w:val="003D5FEC"/>
    <w:rsid w:val="003D60D5"/>
    <w:rsid w:val="003D6109"/>
    <w:rsid w:val="003D614F"/>
    <w:rsid w:val="003D63BA"/>
    <w:rsid w:val="003D680E"/>
    <w:rsid w:val="003D7562"/>
    <w:rsid w:val="003D79E8"/>
    <w:rsid w:val="003D7BCA"/>
    <w:rsid w:val="003D7D8E"/>
    <w:rsid w:val="003D7EAB"/>
    <w:rsid w:val="003E0478"/>
    <w:rsid w:val="003E064E"/>
    <w:rsid w:val="003E089F"/>
    <w:rsid w:val="003E0A66"/>
    <w:rsid w:val="003E0ADB"/>
    <w:rsid w:val="003E0B10"/>
    <w:rsid w:val="003E0C6F"/>
    <w:rsid w:val="003E0CE4"/>
    <w:rsid w:val="003E0E75"/>
    <w:rsid w:val="003E0FBC"/>
    <w:rsid w:val="003E1304"/>
    <w:rsid w:val="003E1473"/>
    <w:rsid w:val="003E1748"/>
    <w:rsid w:val="003E196A"/>
    <w:rsid w:val="003E1C62"/>
    <w:rsid w:val="003E1CF4"/>
    <w:rsid w:val="003E1DA4"/>
    <w:rsid w:val="003E20BA"/>
    <w:rsid w:val="003E23BA"/>
    <w:rsid w:val="003E240A"/>
    <w:rsid w:val="003E25D1"/>
    <w:rsid w:val="003E2892"/>
    <w:rsid w:val="003E2BF4"/>
    <w:rsid w:val="003E2C2E"/>
    <w:rsid w:val="003E34E1"/>
    <w:rsid w:val="003E3524"/>
    <w:rsid w:val="003E3731"/>
    <w:rsid w:val="003E3A98"/>
    <w:rsid w:val="003E3C5B"/>
    <w:rsid w:val="003E3D11"/>
    <w:rsid w:val="003E4069"/>
    <w:rsid w:val="003E40C9"/>
    <w:rsid w:val="003E4345"/>
    <w:rsid w:val="003E4882"/>
    <w:rsid w:val="003E4CDB"/>
    <w:rsid w:val="003E52EB"/>
    <w:rsid w:val="003E5941"/>
    <w:rsid w:val="003E5D0E"/>
    <w:rsid w:val="003E5E6C"/>
    <w:rsid w:val="003E6592"/>
    <w:rsid w:val="003E67B0"/>
    <w:rsid w:val="003E6BF1"/>
    <w:rsid w:val="003E7016"/>
    <w:rsid w:val="003E703E"/>
    <w:rsid w:val="003E7055"/>
    <w:rsid w:val="003E73BC"/>
    <w:rsid w:val="003E7A07"/>
    <w:rsid w:val="003F0656"/>
    <w:rsid w:val="003F0905"/>
    <w:rsid w:val="003F0D0E"/>
    <w:rsid w:val="003F0E77"/>
    <w:rsid w:val="003F0EA6"/>
    <w:rsid w:val="003F1141"/>
    <w:rsid w:val="003F16E1"/>
    <w:rsid w:val="003F1B6D"/>
    <w:rsid w:val="003F1D73"/>
    <w:rsid w:val="003F1F82"/>
    <w:rsid w:val="003F20E2"/>
    <w:rsid w:val="003F2244"/>
    <w:rsid w:val="003F23A7"/>
    <w:rsid w:val="003F23EB"/>
    <w:rsid w:val="003F2564"/>
    <w:rsid w:val="003F2624"/>
    <w:rsid w:val="003F2711"/>
    <w:rsid w:val="003F2A56"/>
    <w:rsid w:val="003F2FD6"/>
    <w:rsid w:val="003F3865"/>
    <w:rsid w:val="003F4100"/>
    <w:rsid w:val="003F4281"/>
    <w:rsid w:val="003F4933"/>
    <w:rsid w:val="003F4977"/>
    <w:rsid w:val="003F4D02"/>
    <w:rsid w:val="003F4D1D"/>
    <w:rsid w:val="003F4E1C"/>
    <w:rsid w:val="003F4E39"/>
    <w:rsid w:val="003F536B"/>
    <w:rsid w:val="003F547D"/>
    <w:rsid w:val="003F586D"/>
    <w:rsid w:val="003F5E4A"/>
    <w:rsid w:val="003F5FEE"/>
    <w:rsid w:val="003F60EF"/>
    <w:rsid w:val="003F62B4"/>
    <w:rsid w:val="003F642B"/>
    <w:rsid w:val="003F6853"/>
    <w:rsid w:val="003F6930"/>
    <w:rsid w:val="003F696F"/>
    <w:rsid w:val="003F6D82"/>
    <w:rsid w:val="003F6F1A"/>
    <w:rsid w:val="003F72F1"/>
    <w:rsid w:val="003F73A0"/>
    <w:rsid w:val="003F75DD"/>
    <w:rsid w:val="003F7DFF"/>
    <w:rsid w:val="0040015E"/>
    <w:rsid w:val="0040017A"/>
    <w:rsid w:val="00400427"/>
    <w:rsid w:val="00400ECD"/>
    <w:rsid w:val="00400EF2"/>
    <w:rsid w:val="004010CF"/>
    <w:rsid w:val="004012FA"/>
    <w:rsid w:val="00401554"/>
    <w:rsid w:val="004017C6"/>
    <w:rsid w:val="004024AB"/>
    <w:rsid w:val="0040277F"/>
    <w:rsid w:val="004027DC"/>
    <w:rsid w:val="004028A6"/>
    <w:rsid w:val="00402CC8"/>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D06"/>
    <w:rsid w:val="00404E54"/>
    <w:rsid w:val="00405167"/>
    <w:rsid w:val="00405194"/>
    <w:rsid w:val="00405898"/>
    <w:rsid w:val="00405970"/>
    <w:rsid w:val="00405A10"/>
    <w:rsid w:val="00405D95"/>
    <w:rsid w:val="00405F90"/>
    <w:rsid w:val="00405FE1"/>
    <w:rsid w:val="00406108"/>
    <w:rsid w:val="00406412"/>
    <w:rsid w:val="00406424"/>
    <w:rsid w:val="00406A9C"/>
    <w:rsid w:val="00406B68"/>
    <w:rsid w:val="00406CEE"/>
    <w:rsid w:val="00406D9D"/>
    <w:rsid w:val="00406F4B"/>
    <w:rsid w:val="00406FBD"/>
    <w:rsid w:val="004073B0"/>
    <w:rsid w:val="00407612"/>
    <w:rsid w:val="00407A66"/>
    <w:rsid w:val="00407B1C"/>
    <w:rsid w:val="00407B4C"/>
    <w:rsid w:val="00407C9E"/>
    <w:rsid w:val="0041017D"/>
    <w:rsid w:val="0041029D"/>
    <w:rsid w:val="00410333"/>
    <w:rsid w:val="004103A4"/>
    <w:rsid w:val="004103B3"/>
    <w:rsid w:val="00411230"/>
    <w:rsid w:val="00411570"/>
    <w:rsid w:val="00411616"/>
    <w:rsid w:val="004118B3"/>
    <w:rsid w:val="004118C9"/>
    <w:rsid w:val="0041195D"/>
    <w:rsid w:val="00411DC4"/>
    <w:rsid w:val="0041219D"/>
    <w:rsid w:val="00412619"/>
    <w:rsid w:val="00412697"/>
    <w:rsid w:val="00412A27"/>
    <w:rsid w:val="00412F8D"/>
    <w:rsid w:val="00412FA0"/>
    <w:rsid w:val="00413369"/>
    <w:rsid w:val="0041337F"/>
    <w:rsid w:val="00413380"/>
    <w:rsid w:val="00413627"/>
    <w:rsid w:val="00413D65"/>
    <w:rsid w:val="00413E87"/>
    <w:rsid w:val="00414057"/>
    <w:rsid w:val="00414129"/>
    <w:rsid w:val="004141FA"/>
    <w:rsid w:val="004145AE"/>
    <w:rsid w:val="00414F04"/>
    <w:rsid w:val="004155FC"/>
    <w:rsid w:val="0041566F"/>
    <w:rsid w:val="0041577E"/>
    <w:rsid w:val="004157F6"/>
    <w:rsid w:val="00415812"/>
    <w:rsid w:val="0041583A"/>
    <w:rsid w:val="004159D3"/>
    <w:rsid w:val="00415A14"/>
    <w:rsid w:val="00416156"/>
    <w:rsid w:val="0041616C"/>
    <w:rsid w:val="00416300"/>
    <w:rsid w:val="004164CA"/>
    <w:rsid w:val="00416963"/>
    <w:rsid w:val="004169A3"/>
    <w:rsid w:val="00416A5F"/>
    <w:rsid w:val="00416A66"/>
    <w:rsid w:val="00416C26"/>
    <w:rsid w:val="00416DCB"/>
    <w:rsid w:val="0041741B"/>
    <w:rsid w:val="0041763F"/>
    <w:rsid w:val="00417678"/>
    <w:rsid w:val="00417A46"/>
    <w:rsid w:val="00420126"/>
    <w:rsid w:val="00420142"/>
    <w:rsid w:val="004203CF"/>
    <w:rsid w:val="00420755"/>
    <w:rsid w:val="004209CB"/>
    <w:rsid w:val="00420A9E"/>
    <w:rsid w:val="00420CB7"/>
    <w:rsid w:val="00420D75"/>
    <w:rsid w:val="00420F26"/>
    <w:rsid w:val="00421078"/>
    <w:rsid w:val="0042110F"/>
    <w:rsid w:val="00421258"/>
    <w:rsid w:val="004213E8"/>
    <w:rsid w:val="0042156E"/>
    <w:rsid w:val="0042199C"/>
    <w:rsid w:val="00421EC5"/>
    <w:rsid w:val="00421ED7"/>
    <w:rsid w:val="004222BF"/>
    <w:rsid w:val="004222D6"/>
    <w:rsid w:val="00422399"/>
    <w:rsid w:val="0042281B"/>
    <w:rsid w:val="004228B8"/>
    <w:rsid w:val="004229CF"/>
    <w:rsid w:val="00422A01"/>
    <w:rsid w:val="00422AC4"/>
    <w:rsid w:val="00422CF6"/>
    <w:rsid w:val="00422DB5"/>
    <w:rsid w:val="00422E86"/>
    <w:rsid w:val="0042307B"/>
    <w:rsid w:val="00423326"/>
    <w:rsid w:val="00423E24"/>
    <w:rsid w:val="00425599"/>
    <w:rsid w:val="00425710"/>
    <w:rsid w:val="00425718"/>
    <w:rsid w:val="004258FC"/>
    <w:rsid w:val="00425AB3"/>
    <w:rsid w:val="00425C97"/>
    <w:rsid w:val="00425FFD"/>
    <w:rsid w:val="00426013"/>
    <w:rsid w:val="00426150"/>
    <w:rsid w:val="004262F8"/>
    <w:rsid w:val="00426442"/>
    <w:rsid w:val="0042654A"/>
    <w:rsid w:val="00426A93"/>
    <w:rsid w:val="00426DFA"/>
    <w:rsid w:val="00426E84"/>
    <w:rsid w:val="00427270"/>
    <w:rsid w:val="004276E3"/>
    <w:rsid w:val="004279ED"/>
    <w:rsid w:val="00427BBA"/>
    <w:rsid w:val="00427C6B"/>
    <w:rsid w:val="00427E67"/>
    <w:rsid w:val="004300B1"/>
    <w:rsid w:val="00430178"/>
    <w:rsid w:val="00430223"/>
    <w:rsid w:val="004303AF"/>
    <w:rsid w:val="00430495"/>
    <w:rsid w:val="00430680"/>
    <w:rsid w:val="00430773"/>
    <w:rsid w:val="00430A72"/>
    <w:rsid w:val="00430C4E"/>
    <w:rsid w:val="00430FCB"/>
    <w:rsid w:val="004310B6"/>
    <w:rsid w:val="004314E7"/>
    <w:rsid w:val="0043189C"/>
    <w:rsid w:val="00431CB1"/>
    <w:rsid w:val="00431DB5"/>
    <w:rsid w:val="0043270B"/>
    <w:rsid w:val="00432780"/>
    <w:rsid w:val="00432A76"/>
    <w:rsid w:val="00432DB9"/>
    <w:rsid w:val="00432E64"/>
    <w:rsid w:val="00432E9F"/>
    <w:rsid w:val="00432F8F"/>
    <w:rsid w:val="00432F9E"/>
    <w:rsid w:val="00433106"/>
    <w:rsid w:val="00433356"/>
    <w:rsid w:val="00433C6F"/>
    <w:rsid w:val="00433E82"/>
    <w:rsid w:val="00433F09"/>
    <w:rsid w:val="004340D2"/>
    <w:rsid w:val="00434583"/>
    <w:rsid w:val="0043458D"/>
    <w:rsid w:val="00434754"/>
    <w:rsid w:val="0043480E"/>
    <w:rsid w:val="00434A45"/>
    <w:rsid w:val="00434D46"/>
    <w:rsid w:val="00435197"/>
    <w:rsid w:val="00435248"/>
    <w:rsid w:val="004353C1"/>
    <w:rsid w:val="0043542F"/>
    <w:rsid w:val="00435551"/>
    <w:rsid w:val="004355EB"/>
    <w:rsid w:val="00435602"/>
    <w:rsid w:val="004356FA"/>
    <w:rsid w:val="00435CCF"/>
    <w:rsid w:val="004363A7"/>
    <w:rsid w:val="00436480"/>
    <w:rsid w:val="00436A3B"/>
    <w:rsid w:val="00436D36"/>
    <w:rsid w:val="00436E00"/>
    <w:rsid w:val="00436EEB"/>
    <w:rsid w:val="00437027"/>
    <w:rsid w:val="004371AB"/>
    <w:rsid w:val="0043755F"/>
    <w:rsid w:val="00437AB4"/>
    <w:rsid w:val="00437B76"/>
    <w:rsid w:val="00437C16"/>
    <w:rsid w:val="00437C99"/>
    <w:rsid w:val="00437FF2"/>
    <w:rsid w:val="004402A7"/>
    <w:rsid w:val="0044035D"/>
    <w:rsid w:val="004404A8"/>
    <w:rsid w:val="00440540"/>
    <w:rsid w:val="00440EA5"/>
    <w:rsid w:val="004411AF"/>
    <w:rsid w:val="0044131C"/>
    <w:rsid w:val="0044142F"/>
    <w:rsid w:val="0044153F"/>
    <w:rsid w:val="004416F6"/>
    <w:rsid w:val="0044185A"/>
    <w:rsid w:val="0044241B"/>
    <w:rsid w:val="004425C2"/>
    <w:rsid w:val="0044272B"/>
    <w:rsid w:val="00442824"/>
    <w:rsid w:val="00442FFB"/>
    <w:rsid w:val="004430FD"/>
    <w:rsid w:val="004434C2"/>
    <w:rsid w:val="0044351D"/>
    <w:rsid w:val="00443753"/>
    <w:rsid w:val="0044389F"/>
    <w:rsid w:val="00443A63"/>
    <w:rsid w:val="004442A7"/>
    <w:rsid w:val="0044432C"/>
    <w:rsid w:val="00444486"/>
    <w:rsid w:val="00444508"/>
    <w:rsid w:val="004445BA"/>
    <w:rsid w:val="00444769"/>
    <w:rsid w:val="00444901"/>
    <w:rsid w:val="00444934"/>
    <w:rsid w:val="00444A60"/>
    <w:rsid w:val="00444F5E"/>
    <w:rsid w:val="0044540F"/>
    <w:rsid w:val="00445494"/>
    <w:rsid w:val="00445513"/>
    <w:rsid w:val="00445907"/>
    <w:rsid w:val="00445A3B"/>
    <w:rsid w:val="00445CFF"/>
    <w:rsid w:val="00445D0D"/>
    <w:rsid w:val="004462AF"/>
    <w:rsid w:val="0044662A"/>
    <w:rsid w:val="0044666E"/>
    <w:rsid w:val="00447195"/>
    <w:rsid w:val="00447486"/>
    <w:rsid w:val="004500BE"/>
    <w:rsid w:val="00450778"/>
    <w:rsid w:val="00450BB9"/>
    <w:rsid w:val="00450D3B"/>
    <w:rsid w:val="00450F50"/>
    <w:rsid w:val="004517EF"/>
    <w:rsid w:val="004518D5"/>
    <w:rsid w:val="004519BF"/>
    <w:rsid w:val="00451B06"/>
    <w:rsid w:val="00451BEB"/>
    <w:rsid w:val="0045207A"/>
    <w:rsid w:val="004527C0"/>
    <w:rsid w:val="00452A80"/>
    <w:rsid w:val="00453830"/>
    <w:rsid w:val="00453871"/>
    <w:rsid w:val="00453BB6"/>
    <w:rsid w:val="00453DEF"/>
    <w:rsid w:val="004543E4"/>
    <w:rsid w:val="004548E5"/>
    <w:rsid w:val="004549A3"/>
    <w:rsid w:val="00454F08"/>
    <w:rsid w:val="00455099"/>
    <w:rsid w:val="00455105"/>
    <w:rsid w:val="004552FC"/>
    <w:rsid w:val="00455557"/>
    <w:rsid w:val="00455573"/>
    <w:rsid w:val="0045586C"/>
    <w:rsid w:val="00455B4F"/>
    <w:rsid w:val="00455C09"/>
    <w:rsid w:val="00455CC2"/>
    <w:rsid w:val="00455D11"/>
    <w:rsid w:val="00456114"/>
    <w:rsid w:val="0045639F"/>
    <w:rsid w:val="00456440"/>
    <w:rsid w:val="00456614"/>
    <w:rsid w:val="00456784"/>
    <w:rsid w:val="00456971"/>
    <w:rsid w:val="00456B9B"/>
    <w:rsid w:val="0045742D"/>
    <w:rsid w:val="00457709"/>
    <w:rsid w:val="00457771"/>
    <w:rsid w:val="00457B18"/>
    <w:rsid w:val="00457C3B"/>
    <w:rsid w:val="00457C5E"/>
    <w:rsid w:val="00457F98"/>
    <w:rsid w:val="00460099"/>
    <w:rsid w:val="0046026D"/>
    <w:rsid w:val="0046027A"/>
    <w:rsid w:val="00460295"/>
    <w:rsid w:val="00460300"/>
    <w:rsid w:val="004605CC"/>
    <w:rsid w:val="0046072D"/>
    <w:rsid w:val="00460921"/>
    <w:rsid w:val="00460958"/>
    <w:rsid w:val="00460F27"/>
    <w:rsid w:val="00460F57"/>
    <w:rsid w:val="0046110A"/>
    <w:rsid w:val="00461255"/>
    <w:rsid w:val="004612C8"/>
    <w:rsid w:val="00461390"/>
    <w:rsid w:val="004614A1"/>
    <w:rsid w:val="0046164D"/>
    <w:rsid w:val="004616E5"/>
    <w:rsid w:val="004616FF"/>
    <w:rsid w:val="00461716"/>
    <w:rsid w:val="004617A0"/>
    <w:rsid w:val="0046194F"/>
    <w:rsid w:val="00461A43"/>
    <w:rsid w:val="00461C00"/>
    <w:rsid w:val="00462125"/>
    <w:rsid w:val="004622A1"/>
    <w:rsid w:val="004622D0"/>
    <w:rsid w:val="00462420"/>
    <w:rsid w:val="00462A9C"/>
    <w:rsid w:val="00462B09"/>
    <w:rsid w:val="00462EF0"/>
    <w:rsid w:val="00462FC4"/>
    <w:rsid w:val="00463448"/>
    <w:rsid w:val="004639EF"/>
    <w:rsid w:val="00463A8C"/>
    <w:rsid w:val="00463C3A"/>
    <w:rsid w:val="00463F45"/>
    <w:rsid w:val="004642F1"/>
    <w:rsid w:val="0046434B"/>
    <w:rsid w:val="00464513"/>
    <w:rsid w:val="00464919"/>
    <w:rsid w:val="00464927"/>
    <w:rsid w:val="00464EE0"/>
    <w:rsid w:val="004650EB"/>
    <w:rsid w:val="00465461"/>
    <w:rsid w:val="00465467"/>
    <w:rsid w:val="00465504"/>
    <w:rsid w:val="00465573"/>
    <w:rsid w:val="004658C3"/>
    <w:rsid w:val="00465B38"/>
    <w:rsid w:val="00465EB3"/>
    <w:rsid w:val="0046645E"/>
    <w:rsid w:val="004664EC"/>
    <w:rsid w:val="004670ED"/>
    <w:rsid w:val="00467640"/>
    <w:rsid w:val="00467838"/>
    <w:rsid w:val="00467F9B"/>
    <w:rsid w:val="00470169"/>
    <w:rsid w:val="0047041E"/>
    <w:rsid w:val="00470750"/>
    <w:rsid w:val="00470893"/>
    <w:rsid w:val="004708E2"/>
    <w:rsid w:val="00470AB5"/>
    <w:rsid w:val="00470E35"/>
    <w:rsid w:val="0047166D"/>
    <w:rsid w:val="00471856"/>
    <w:rsid w:val="004719A1"/>
    <w:rsid w:val="00471DB0"/>
    <w:rsid w:val="00471EB6"/>
    <w:rsid w:val="00471F3B"/>
    <w:rsid w:val="00471FAB"/>
    <w:rsid w:val="0047241C"/>
    <w:rsid w:val="00472ACB"/>
    <w:rsid w:val="00472B1D"/>
    <w:rsid w:val="004737C9"/>
    <w:rsid w:val="00473E9A"/>
    <w:rsid w:val="00473F5F"/>
    <w:rsid w:val="00474085"/>
    <w:rsid w:val="0047410D"/>
    <w:rsid w:val="004749DF"/>
    <w:rsid w:val="004749EB"/>
    <w:rsid w:val="00474C48"/>
    <w:rsid w:val="00474FB4"/>
    <w:rsid w:val="004750C0"/>
    <w:rsid w:val="00475131"/>
    <w:rsid w:val="00475260"/>
    <w:rsid w:val="004755D5"/>
    <w:rsid w:val="0047571E"/>
    <w:rsid w:val="0047574D"/>
    <w:rsid w:val="004759BE"/>
    <w:rsid w:val="00475A1B"/>
    <w:rsid w:val="00475D3E"/>
    <w:rsid w:val="00475D58"/>
    <w:rsid w:val="00475E3F"/>
    <w:rsid w:val="00475E50"/>
    <w:rsid w:val="00475F90"/>
    <w:rsid w:val="00476684"/>
    <w:rsid w:val="00476D8B"/>
    <w:rsid w:val="00476DFA"/>
    <w:rsid w:val="00476EAE"/>
    <w:rsid w:val="004774C5"/>
    <w:rsid w:val="004775ED"/>
    <w:rsid w:val="004777C7"/>
    <w:rsid w:val="00477FBA"/>
    <w:rsid w:val="004801FB"/>
    <w:rsid w:val="004803A9"/>
    <w:rsid w:val="004805D8"/>
    <w:rsid w:val="004807D5"/>
    <w:rsid w:val="004808AF"/>
    <w:rsid w:val="0048099D"/>
    <w:rsid w:val="00480B03"/>
    <w:rsid w:val="004810EC"/>
    <w:rsid w:val="004814F6"/>
    <w:rsid w:val="00481607"/>
    <w:rsid w:val="0048198C"/>
    <w:rsid w:val="00482389"/>
    <w:rsid w:val="00482496"/>
    <w:rsid w:val="00482943"/>
    <w:rsid w:val="00482ADC"/>
    <w:rsid w:val="00482B1F"/>
    <w:rsid w:val="00482BAD"/>
    <w:rsid w:val="00483805"/>
    <w:rsid w:val="00483D11"/>
    <w:rsid w:val="00483D20"/>
    <w:rsid w:val="00483E75"/>
    <w:rsid w:val="0048406D"/>
    <w:rsid w:val="004840AE"/>
    <w:rsid w:val="0048410E"/>
    <w:rsid w:val="0048416D"/>
    <w:rsid w:val="004841C8"/>
    <w:rsid w:val="00484C46"/>
    <w:rsid w:val="00484DC0"/>
    <w:rsid w:val="00484F9D"/>
    <w:rsid w:val="004855A5"/>
    <w:rsid w:val="004855EB"/>
    <w:rsid w:val="00485969"/>
    <w:rsid w:val="0048598C"/>
    <w:rsid w:val="00485CCB"/>
    <w:rsid w:val="00485E8A"/>
    <w:rsid w:val="0048620B"/>
    <w:rsid w:val="004862DE"/>
    <w:rsid w:val="00486CF2"/>
    <w:rsid w:val="00486EC5"/>
    <w:rsid w:val="00486FF7"/>
    <w:rsid w:val="00487029"/>
    <w:rsid w:val="00487442"/>
    <w:rsid w:val="0048765A"/>
    <w:rsid w:val="004879FA"/>
    <w:rsid w:val="00487BB8"/>
    <w:rsid w:val="00487F28"/>
    <w:rsid w:val="00490649"/>
    <w:rsid w:val="0049093B"/>
    <w:rsid w:val="00490C73"/>
    <w:rsid w:val="00490CB9"/>
    <w:rsid w:val="00490E94"/>
    <w:rsid w:val="00490EE3"/>
    <w:rsid w:val="004911C6"/>
    <w:rsid w:val="00491314"/>
    <w:rsid w:val="0049143D"/>
    <w:rsid w:val="0049149D"/>
    <w:rsid w:val="004918A0"/>
    <w:rsid w:val="004919B7"/>
    <w:rsid w:val="00491A98"/>
    <w:rsid w:val="004920BC"/>
    <w:rsid w:val="004924E5"/>
    <w:rsid w:val="00492619"/>
    <w:rsid w:val="00492898"/>
    <w:rsid w:val="00492995"/>
    <w:rsid w:val="00492CF0"/>
    <w:rsid w:val="0049349F"/>
    <w:rsid w:val="004935A4"/>
    <w:rsid w:val="00493859"/>
    <w:rsid w:val="00493D08"/>
    <w:rsid w:val="00493D31"/>
    <w:rsid w:val="00493DE6"/>
    <w:rsid w:val="00493E04"/>
    <w:rsid w:val="004943C6"/>
    <w:rsid w:val="0049454F"/>
    <w:rsid w:val="0049457E"/>
    <w:rsid w:val="00494BA0"/>
    <w:rsid w:val="00494C61"/>
    <w:rsid w:val="00494E05"/>
    <w:rsid w:val="00494E75"/>
    <w:rsid w:val="00494FE8"/>
    <w:rsid w:val="00495071"/>
    <w:rsid w:val="00495227"/>
    <w:rsid w:val="004954F9"/>
    <w:rsid w:val="00495586"/>
    <w:rsid w:val="004959B0"/>
    <w:rsid w:val="00495BD8"/>
    <w:rsid w:val="004961DB"/>
    <w:rsid w:val="0049653E"/>
    <w:rsid w:val="00496593"/>
    <w:rsid w:val="0049682E"/>
    <w:rsid w:val="00496BEF"/>
    <w:rsid w:val="0049792C"/>
    <w:rsid w:val="004A01E1"/>
    <w:rsid w:val="004A039C"/>
    <w:rsid w:val="004A07F2"/>
    <w:rsid w:val="004A0A2D"/>
    <w:rsid w:val="004A0AD0"/>
    <w:rsid w:val="004A0CF6"/>
    <w:rsid w:val="004A0E00"/>
    <w:rsid w:val="004A15F7"/>
    <w:rsid w:val="004A1600"/>
    <w:rsid w:val="004A1B20"/>
    <w:rsid w:val="004A1C3E"/>
    <w:rsid w:val="004A201F"/>
    <w:rsid w:val="004A23B8"/>
    <w:rsid w:val="004A23C0"/>
    <w:rsid w:val="004A2447"/>
    <w:rsid w:val="004A28D4"/>
    <w:rsid w:val="004A2908"/>
    <w:rsid w:val="004A29E4"/>
    <w:rsid w:val="004A2AD4"/>
    <w:rsid w:val="004A2B20"/>
    <w:rsid w:val="004A2B3D"/>
    <w:rsid w:val="004A2BE1"/>
    <w:rsid w:val="004A2DFF"/>
    <w:rsid w:val="004A2E44"/>
    <w:rsid w:val="004A30F7"/>
    <w:rsid w:val="004A318B"/>
    <w:rsid w:val="004A366E"/>
    <w:rsid w:val="004A36C0"/>
    <w:rsid w:val="004A3AA3"/>
    <w:rsid w:val="004A4247"/>
    <w:rsid w:val="004A4635"/>
    <w:rsid w:val="004A46B5"/>
    <w:rsid w:val="004A4767"/>
    <w:rsid w:val="004A489C"/>
    <w:rsid w:val="004A4900"/>
    <w:rsid w:val="004A4D38"/>
    <w:rsid w:val="004A4E7E"/>
    <w:rsid w:val="004A4E95"/>
    <w:rsid w:val="004A5149"/>
    <w:rsid w:val="004A5270"/>
    <w:rsid w:val="004A5667"/>
    <w:rsid w:val="004A579C"/>
    <w:rsid w:val="004A57FC"/>
    <w:rsid w:val="004A59DE"/>
    <w:rsid w:val="004A5CA9"/>
    <w:rsid w:val="004A621D"/>
    <w:rsid w:val="004A62D9"/>
    <w:rsid w:val="004A6320"/>
    <w:rsid w:val="004A6D23"/>
    <w:rsid w:val="004A705C"/>
    <w:rsid w:val="004A717D"/>
    <w:rsid w:val="004A7276"/>
    <w:rsid w:val="004A79EE"/>
    <w:rsid w:val="004A7EE7"/>
    <w:rsid w:val="004A7F93"/>
    <w:rsid w:val="004A7FB0"/>
    <w:rsid w:val="004B0258"/>
    <w:rsid w:val="004B0706"/>
    <w:rsid w:val="004B0787"/>
    <w:rsid w:val="004B1283"/>
    <w:rsid w:val="004B1310"/>
    <w:rsid w:val="004B1313"/>
    <w:rsid w:val="004B1550"/>
    <w:rsid w:val="004B169E"/>
    <w:rsid w:val="004B1993"/>
    <w:rsid w:val="004B1B53"/>
    <w:rsid w:val="004B1C42"/>
    <w:rsid w:val="004B2212"/>
    <w:rsid w:val="004B2422"/>
    <w:rsid w:val="004B2700"/>
    <w:rsid w:val="004B2B31"/>
    <w:rsid w:val="004B2C33"/>
    <w:rsid w:val="004B2CDB"/>
    <w:rsid w:val="004B2E18"/>
    <w:rsid w:val="004B2E38"/>
    <w:rsid w:val="004B3774"/>
    <w:rsid w:val="004B385B"/>
    <w:rsid w:val="004B3C3F"/>
    <w:rsid w:val="004B3DB4"/>
    <w:rsid w:val="004B414B"/>
    <w:rsid w:val="004B41F6"/>
    <w:rsid w:val="004B4390"/>
    <w:rsid w:val="004B45A2"/>
    <w:rsid w:val="004B45D6"/>
    <w:rsid w:val="004B4A0F"/>
    <w:rsid w:val="004B4AA2"/>
    <w:rsid w:val="004B4C67"/>
    <w:rsid w:val="004B50E0"/>
    <w:rsid w:val="004B55EC"/>
    <w:rsid w:val="004B57FB"/>
    <w:rsid w:val="004B58C9"/>
    <w:rsid w:val="004B6301"/>
    <w:rsid w:val="004B6462"/>
    <w:rsid w:val="004B66CF"/>
    <w:rsid w:val="004B6C7F"/>
    <w:rsid w:val="004B6FFB"/>
    <w:rsid w:val="004B795F"/>
    <w:rsid w:val="004B7B03"/>
    <w:rsid w:val="004B7B65"/>
    <w:rsid w:val="004B7BA5"/>
    <w:rsid w:val="004C029A"/>
    <w:rsid w:val="004C0346"/>
    <w:rsid w:val="004C03CC"/>
    <w:rsid w:val="004C0B5B"/>
    <w:rsid w:val="004C0F99"/>
    <w:rsid w:val="004C1028"/>
    <w:rsid w:val="004C130D"/>
    <w:rsid w:val="004C1624"/>
    <w:rsid w:val="004C1DB8"/>
    <w:rsid w:val="004C2181"/>
    <w:rsid w:val="004C2371"/>
    <w:rsid w:val="004C2A1F"/>
    <w:rsid w:val="004C2C4E"/>
    <w:rsid w:val="004C2F01"/>
    <w:rsid w:val="004C3457"/>
    <w:rsid w:val="004C3472"/>
    <w:rsid w:val="004C34E8"/>
    <w:rsid w:val="004C35CB"/>
    <w:rsid w:val="004C35CD"/>
    <w:rsid w:val="004C370D"/>
    <w:rsid w:val="004C3C51"/>
    <w:rsid w:val="004C3EAF"/>
    <w:rsid w:val="004C41E1"/>
    <w:rsid w:val="004C4384"/>
    <w:rsid w:val="004C4518"/>
    <w:rsid w:val="004C47FE"/>
    <w:rsid w:val="004C4BCE"/>
    <w:rsid w:val="004C4BF3"/>
    <w:rsid w:val="004C4D73"/>
    <w:rsid w:val="004C4F33"/>
    <w:rsid w:val="004C521E"/>
    <w:rsid w:val="004C538E"/>
    <w:rsid w:val="004C5C61"/>
    <w:rsid w:val="004C5EF0"/>
    <w:rsid w:val="004C63D6"/>
    <w:rsid w:val="004C660B"/>
    <w:rsid w:val="004C6627"/>
    <w:rsid w:val="004C6915"/>
    <w:rsid w:val="004C6D25"/>
    <w:rsid w:val="004C6E1F"/>
    <w:rsid w:val="004C70BC"/>
    <w:rsid w:val="004C728A"/>
    <w:rsid w:val="004C730E"/>
    <w:rsid w:val="004C7409"/>
    <w:rsid w:val="004C7739"/>
    <w:rsid w:val="004C7BDF"/>
    <w:rsid w:val="004C7D13"/>
    <w:rsid w:val="004C7EA9"/>
    <w:rsid w:val="004C7FF7"/>
    <w:rsid w:val="004D0130"/>
    <w:rsid w:val="004D01F7"/>
    <w:rsid w:val="004D0200"/>
    <w:rsid w:val="004D033B"/>
    <w:rsid w:val="004D047D"/>
    <w:rsid w:val="004D0737"/>
    <w:rsid w:val="004D078E"/>
    <w:rsid w:val="004D07F6"/>
    <w:rsid w:val="004D09DD"/>
    <w:rsid w:val="004D0A98"/>
    <w:rsid w:val="004D0E42"/>
    <w:rsid w:val="004D171F"/>
    <w:rsid w:val="004D1A33"/>
    <w:rsid w:val="004D1BB2"/>
    <w:rsid w:val="004D1D64"/>
    <w:rsid w:val="004D1E85"/>
    <w:rsid w:val="004D1F08"/>
    <w:rsid w:val="004D23B0"/>
    <w:rsid w:val="004D2474"/>
    <w:rsid w:val="004D24F2"/>
    <w:rsid w:val="004D253C"/>
    <w:rsid w:val="004D27C4"/>
    <w:rsid w:val="004D2DF0"/>
    <w:rsid w:val="004D2E1A"/>
    <w:rsid w:val="004D2E57"/>
    <w:rsid w:val="004D3251"/>
    <w:rsid w:val="004D371A"/>
    <w:rsid w:val="004D374D"/>
    <w:rsid w:val="004D3C02"/>
    <w:rsid w:val="004D3CFB"/>
    <w:rsid w:val="004D419B"/>
    <w:rsid w:val="004D4362"/>
    <w:rsid w:val="004D4968"/>
    <w:rsid w:val="004D4977"/>
    <w:rsid w:val="004D4A8A"/>
    <w:rsid w:val="004D4BEA"/>
    <w:rsid w:val="004D4D85"/>
    <w:rsid w:val="004D4E15"/>
    <w:rsid w:val="004D50CC"/>
    <w:rsid w:val="004D53D1"/>
    <w:rsid w:val="004D5453"/>
    <w:rsid w:val="004D571D"/>
    <w:rsid w:val="004D58D1"/>
    <w:rsid w:val="004D5A71"/>
    <w:rsid w:val="004D5F02"/>
    <w:rsid w:val="004D6170"/>
    <w:rsid w:val="004D68C0"/>
    <w:rsid w:val="004D6A57"/>
    <w:rsid w:val="004D6BE5"/>
    <w:rsid w:val="004D6DD2"/>
    <w:rsid w:val="004D710C"/>
    <w:rsid w:val="004D72D9"/>
    <w:rsid w:val="004D734F"/>
    <w:rsid w:val="004D73C8"/>
    <w:rsid w:val="004D7448"/>
    <w:rsid w:val="004D7691"/>
    <w:rsid w:val="004D799F"/>
    <w:rsid w:val="004D7FE0"/>
    <w:rsid w:val="004E0033"/>
    <w:rsid w:val="004E03BE"/>
    <w:rsid w:val="004E040D"/>
    <w:rsid w:val="004E06B3"/>
    <w:rsid w:val="004E0B8C"/>
    <w:rsid w:val="004E0CD0"/>
    <w:rsid w:val="004E1067"/>
    <w:rsid w:val="004E10DD"/>
    <w:rsid w:val="004E1260"/>
    <w:rsid w:val="004E1429"/>
    <w:rsid w:val="004E1CBB"/>
    <w:rsid w:val="004E1D07"/>
    <w:rsid w:val="004E209D"/>
    <w:rsid w:val="004E212C"/>
    <w:rsid w:val="004E21D3"/>
    <w:rsid w:val="004E2455"/>
    <w:rsid w:val="004E2664"/>
    <w:rsid w:val="004E2A8C"/>
    <w:rsid w:val="004E2C41"/>
    <w:rsid w:val="004E2CFF"/>
    <w:rsid w:val="004E2D4D"/>
    <w:rsid w:val="004E2E33"/>
    <w:rsid w:val="004E2F3A"/>
    <w:rsid w:val="004E2F51"/>
    <w:rsid w:val="004E2F60"/>
    <w:rsid w:val="004E306E"/>
    <w:rsid w:val="004E30BA"/>
    <w:rsid w:val="004E3117"/>
    <w:rsid w:val="004E34BD"/>
    <w:rsid w:val="004E3579"/>
    <w:rsid w:val="004E3892"/>
    <w:rsid w:val="004E3B08"/>
    <w:rsid w:val="004E3FD8"/>
    <w:rsid w:val="004E471C"/>
    <w:rsid w:val="004E489D"/>
    <w:rsid w:val="004E53AE"/>
    <w:rsid w:val="004E5449"/>
    <w:rsid w:val="004E5C61"/>
    <w:rsid w:val="004E5DE5"/>
    <w:rsid w:val="004E6158"/>
    <w:rsid w:val="004E6184"/>
    <w:rsid w:val="004E63C2"/>
    <w:rsid w:val="004E63C9"/>
    <w:rsid w:val="004E6751"/>
    <w:rsid w:val="004E679E"/>
    <w:rsid w:val="004E6BCD"/>
    <w:rsid w:val="004E6C7C"/>
    <w:rsid w:val="004E6CEA"/>
    <w:rsid w:val="004E6DC0"/>
    <w:rsid w:val="004E7691"/>
    <w:rsid w:val="004E76A5"/>
    <w:rsid w:val="004E7950"/>
    <w:rsid w:val="004E7B7F"/>
    <w:rsid w:val="004E7E45"/>
    <w:rsid w:val="004F01B4"/>
    <w:rsid w:val="004F020A"/>
    <w:rsid w:val="004F07C6"/>
    <w:rsid w:val="004F080C"/>
    <w:rsid w:val="004F0C82"/>
    <w:rsid w:val="004F0D0C"/>
    <w:rsid w:val="004F133C"/>
    <w:rsid w:val="004F139B"/>
    <w:rsid w:val="004F13D2"/>
    <w:rsid w:val="004F1893"/>
    <w:rsid w:val="004F1A00"/>
    <w:rsid w:val="004F1D32"/>
    <w:rsid w:val="004F23B3"/>
    <w:rsid w:val="004F2481"/>
    <w:rsid w:val="004F26D7"/>
    <w:rsid w:val="004F2826"/>
    <w:rsid w:val="004F2AA6"/>
    <w:rsid w:val="004F2B9C"/>
    <w:rsid w:val="004F2CCE"/>
    <w:rsid w:val="004F2D47"/>
    <w:rsid w:val="004F33A9"/>
    <w:rsid w:val="004F359A"/>
    <w:rsid w:val="004F35E1"/>
    <w:rsid w:val="004F3639"/>
    <w:rsid w:val="004F38EF"/>
    <w:rsid w:val="004F3C9B"/>
    <w:rsid w:val="004F3DD1"/>
    <w:rsid w:val="004F3E3B"/>
    <w:rsid w:val="004F40F1"/>
    <w:rsid w:val="004F4760"/>
    <w:rsid w:val="004F4E2D"/>
    <w:rsid w:val="004F4E53"/>
    <w:rsid w:val="004F4FB3"/>
    <w:rsid w:val="004F55E1"/>
    <w:rsid w:val="004F58AB"/>
    <w:rsid w:val="004F5BF7"/>
    <w:rsid w:val="004F66FA"/>
    <w:rsid w:val="004F67A9"/>
    <w:rsid w:val="004F69C6"/>
    <w:rsid w:val="004F6AFE"/>
    <w:rsid w:val="004F6F20"/>
    <w:rsid w:val="004F7373"/>
    <w:rsid w:val="004F7376"/>
    <w:rsid w:val="004F73A5"/>
    <w:rsid w:val="004F743D"/>
    <w:rsid w:val="004F743E"/>
    <w:rsid w:val="004F75D4"/>
    <w:rsid w:val="004F76A6"/>
    <w:rsid w:val="004F78C3"/>
    <w:rsid w:val="004F7C51"/>
    <w:rsid w:val="004F7CE6"/>
    <w:rsid w:val="004F7F1A"/>
    <w:rsid w:val="0050031C"/>
    <w:rsid w:val="005004F7"/>
    <w:rsid w:val="00500798"/>
    <w:rsid w:val="005007E7"/>
    <w:rsid w:val="005008F2"/>
    <w:rsid w:val="00500A59"/>
    <w:rsid w:val="005012BB"/>
    <w:rsid w:val="0050132F"/>
    <w:rsid w:val="00501723"/>
    <w:rsid w:val="00501A8C"/>
    <w:rsid w:val="00501C2F"/>
    <w:rsid w:val="00501F0D"/>
    <w:rsid w:val="00501F8A"/>
    <w:rsid w:val="005023E3"/>
    <w:rsid w:val="005029A2"/>
    <w:rsid w:val="00502FCA"/>
    <w:rsid w:val="005035E7"/>
    <w:rsid w:val="005038A7"/>
    <w:rsid w:val="00503C88"/>
    <w:rsid w:val="00503F6B"/>
    <w:rsid w:val="00503FAD"/>
    <w:rsid w:val="0050429B"/>
    <w:rsid w:val="00504639"/>
    <w:rsid w:val="005046C9"/>
    <w:rsid w:val="005049C6"/>
    <w:rsid w:val="00504C6A"/>
    <w:rsid w:val="00504F40"/>
    <w:rsid w:val="005050F8"/>
    <w:rsid w:val="005054C7"/>
    <w:rsid w:val="00505A2A"/>
    <w:rsid w:val="00505DDA"/>
    <w:rsid w:val="00505E39"/>
    <w:rsid w:val="0050614B"/>
    <w:rsid w:val="0050638B"/>
    <w:rsid w:val="00506571"/>
    <w:rsid w:val="00506A8D"/>
    <w:rsid w:val="00506C2E"/>
    <w:rsid w:val="00506CB7"/>
    <w:rsid w:val="005074C9"/>
    <w:rsid w:val="00507754"/>
    <w:rsid w:val="00507B61"/>
    <w:rsid w:val="00507BCF"/>
    <w:rsid w:val="00507BE7"/>
    <w:rsid w:val="00507CAF"/>
    <w:rsid w:val="00510006"/>
    <w:rsid w:val="00510374"/>
    <w:rsid w:val="00510444"/>
    <w:rsid w:val="00510B25"/>
    <w:rsid w:val="00510D7D"/>
    <w:rsid w:val="00510DDD"/>
    <w:rsid w:val="00510DFA"/>
    <w:rsid w:val="00510E35"/>
    <w:rsid w:val="005117D1"/>
    <w:rsid w:val="005118A7"/>
    <w:rsid w:val="00511B5A"/>
    <w:rsid w:val="00511E67"/>
    <w:rsid w:val="0051209E"/>
    <w:rsid w:val="005120A1"/>
    <w:rsid w:val="005120F8"/>
    <w:rsid w:val="0051213B"/>
    <w:rsid w:val="00512747"/>
    <w:rsid w:val="005127AD"/>
    <w:rsid w:val="00512BB1"/>
    <w:rsid w:val="005130E7"/>
    <w:rsid w:val="005135E4"/>
    <w:rsid w:val="0051395D"/>
    <w:rsid w:val="00513E95"/>
    <w:rsid w:val="00513F8F"/>
    <w:rsid w:val="0051403F"/>
    <w:rsid w:val="00514360"/>
    <w:rsid w:val="00514455"/>
    <w:rsid w:val="0051461B"/>
    <w:rsid w:val="005147E7"/>
    <w:rsid w:val="00514882"/>
    <w:rsid w:val="00514945"/>
    <w:rsid w:val="005149A2"/>
    <w:rsid w:val="00514CEE"/>
    <w:rsid w:val="00514E28"/>
    <w:rsid w:val="005150E4"/>
    <w:rsid w:val="0051579F"/>
    <w:rsid w:val="00515907"/>
    <w:rsid w:val="0051594B"/>
    <w:rsid w:val="00515E2B"/>
    <w:rsid w:val="0051652B"/>
    <w:rsid w:val="005165EC"/>
    <w:rsid w:val="00516654"/>
    <w:rsid w:val="00516763"/>
    <w:rsid w:val="00516B96"/>
    <w:rsid w:val="005173A4"/>
    <w:rsid w:val="00517408"/>
    <w:rsid w:val="005174F8"/>
    <w:rsid w:val="0051770E"/>
    <w:rsid w:val="00517978"/>
    <w:rsid w:val="0052001B"/>
    <w:rsid w:val="005205C8"/>
    <w:rsid w:val="00520740"/>
    <w:rsid w:val="00520974"/>
    <w:rsid w:val="00521292"/>
    <w:rsid w:val="005212C9"/>
    <w:rsid w:val="00521490"/>
    <w:rsid w:val="0052158F"/>
    <w:rsid w:val="00521A79"/>
    <w:rsid w:val="00521D65"/>
    <w:rsid w:val="00521FDB"/>
    <w:rsid w:val="005221A4"/>
    <w:rsid w:val="005222E9"/>
    <w:rsid w:val="00522765"/>
    <w:rsid w:val="00522A35"/>
    <w:rsid w:val="00523366"/>
    <w:rsid w:val="00523590"/>
    <w:rsid w:val="005236E3"/>
    <w:rsid w:val="00523E18"/>
    <w:rsid w:val="00523F32"/>
    <w:rsid w:val="0052422C"/>
    <w:rsid w:val="005244D5"/>
    <w:rsid w:val="005248C4"/>
    <w:rsid w:val="00524AD1"/>
    <w:rsid w:val="00524BBA"/>
    <w:rsid w:val="00524E6A"/>
    <w:rsid w:val="005251B3"/>
    <w:rsid w:val="005251DA"/>
    <w:rsid w:val="00525407"/>
    <w:rsid w:val="00525680"/>
    <w:rsid w:val="00525750"/>
    <w:rsid w:val="005257D8"/>
    <w:rsid w:val="00525AAD"/>
    <w:rsid w:val="00525ED9"/>
    <w:rsid w:val="00525F03"/>
    <w:rsid w:val="00525F16"/>
    <w:rsid w:val="00525F71"/>
    <w:rsid w:val="005260A8"/>
    <w:rsid w:val="00526270"/>
    <w:rsid w:val="0052628C"/>
    <w:rsid w:val="0052681A"/>
    <w:rsid w:val="005268AE"/>
    <w:rsid w:val="005269C2"/>
    <w:rsid w:val="00526C8A"/>
    <w:rsid w:val="0052712A"/>
    <w:rsid w:val="00527489"/>
    <w:rsid w:val="00527E6C"/>
    <w:rsid w:val="0053012B"/>
    <w:rsid w:val="0053058D"/>
    <w:rsid w:val="0053086C"/>
    <w:rsid w:val="00530AFD"/>
    <w:rsid w:val="005312BA"/>
    <w:rsid w:val="0053173A"/>
    <w:rsid w:val="00531824"/>
    <w:rsid w:val="00531AF4"/>
    <w:rsid w:val="00531B30"/>
    <w:rsid w:val="00531F71"/>
    <w:rsid w:val="005321AC"/>
    <w:rsid w:val="005321D5"/>
    <w:rsid w:val="00532462"/>
    <w:rsid w:val="0053252E"/>
    <w:rsid w:val="00532810"/>
    <w:rsid w:val="00532909"/>
    <w:rsid w:val="00532AFE"/>
    <w:rsid w:val="00532B16"/>
    <w:rsid w:val="00532C2E"/>
    <w:rsid w:val="00532C9D"/>
    <w:rsid w:val="00532DBB"/>
    <w:rsid w:val="00532FDD"/>
    <w:rsid w:val="00533215"/>
    <w:rsid w:val="00533390"/>
    <w:rsid w:val="005334E4"/>
    <w:rsid w:val="005338BD"/>
    <w:rsid w:val="0053394F"/>
    <w:rsid w:val="005339E7"/>
    <w:rsid w:val="00533B3F"/>
    <w:rsid w:val="0053403C"/>
    <w:rsid w:val="00534355"/>
    <w:rsid w:val="005347FB"/>
    <w:rsid w:val="005349EB"/>
    <w:rsid w:val="00534AA6"/>
    <w:rsid w:val="00534C83"/>
    <w:rsid w:val="005354AF"/>
    <w:rsid w:val="00535635"/>
    <w:rsid w:val="00535A27"/>
    <w:rsid w:val="0053637E"/>
    <w:rsid w:val="0053658C"/>
    <w:rsid w:val="00536624"/>
    <w:rsid w:val="005368D1"/>
    <w:rsid w:val="00536AEE"/>
    <w:rsid w:val="00536E05"/>
    <w:rsid w:val="005373E6"/>
    <w:rsid w:val="00537AEA"/>
    <w:rsid w:val="00537B29"/>
    <w:rsid w:val="00537BE9"/>
    <w:rsid w:val="00537E22"/>
    <w:rsid w:val="00537E45"/>
    <w:rsid w:val="00540147"/>
    <w:rsid w:val="0054029F"/>
    <w:rsid w:val="0054050B"/>
    <w:rsid w:val="005405CD"/>
    <w:rsid w:val="00540748"/>
    <w:rsid w:val="00540C04"/>
    <w:rsid w:val="00540EB6"/>
    <w:rsid w:val="005410AF"/>
    <w:rsid w:val="00541144"/>
    <w:rsid w:val="00541435"/>
    <w:rsid w:val="0054172D"/>
    <w:rsid w:val="005417A0"/>
    <w:rsid w:val="00541B2F"/>
    <w:rsid w:val="00541E2B"/>
    <w:rsid w:val="00541E7B"/>
    <w:rsid w:val="0054225D"/>
    <w:rsid w:val="005436D7"/>
    <w:rsid w:val="00543703"/>
    <w:rsid w:val="00543A66"/>
    <w:rsid w:val="00543A83"/>
    <w:rsid w:val="00543FB7"/>
    <w:rsid w:val="00544220"/>
    <w:rsid w:val="005444D2"/>
    <w:rsid w:val="00544C33"/>
    <w:rsid w:val="00544C53"/>
    <w:rsid w:val="00544CF9"/>
    <w:rsid w:val="00544E2C"/>
    <w:rsid w:val="0054555B"/>
    <w:rsid w:val="0054556F"/>
    <w:rsid w:val="00545987"/>
    <w:rsid w:val="00545C3D"/>
    <w:rsid w:val="00545E6A"/>
    <w:rsid w:val="00546310"/>
    <w:rsid w:val="00546738"/>
    <w:rsid w:val="005467D6"/>
    <w:rsid w:val="005468A3"/>
    <w:rsid w:val="00546942"/>
    <w:rsid w:val="00546AAD"/>
    <w:rsid w:val="00546E79"/>
    <w:rsid w:val="00547123"/>
    <w:rsid w:val="005504D9"/>
    <w:rsid w:val="00550BDB"/>
    <w:rsid w:val="00550C80"/>
    <w:rsid w:val="00550D6F"/>
    <w:rsid w:val="00550E94"/>
    <w:rsid w:val="005511B1"/>
    <w:rsid w:val="00551877"/>
    <w:rsid w:val="00551E1E"/>
    <w:rsid w:val="00551E52"/>
    <w:rsid w:val="00552038"/>
    <w:rsid w:val="0055233E"/>
    <w:rsid w:val="00552569"/>
    <w:rsid w:val="005526F2"/>
    <w:rsid w:val="00552D6C"/>
    <w:rsid w:val="00552FF4"/>
    <w:rsid w:val="0055331B"/>
    <w:rsid w:val="00553D10"/>
    <w:rsid w:val="00553E54"/>
    <w:rsid w:val="00553ED3"/>
    <w:rsid w:val="0055410A"/>
    <w:rsid w:val="005547CB"/>
    <w:rsid w:val="00554A1F"/>
    <w:rsid w:val="00554DF7"/>
    <w:rsid w:val="005554DE"/>
    <w:rsid w:val="00555675"/>
    <w:rsid w:val="00555713"/>
    <w:rsid w:val="00555772"/>
    <w:rsid w:val="005558DD"/>
    <w:rsid w:val="00555C0A"/>
    <w:rsid w:val="00555D6F"/>
    <w:rsid w:val="00555DC4"/>
    <w:rsid w:val="005562F1"/>
    <w:rsid w:val="00556680"/>
    <w:rsid w:val="005567AA"/>
    <w:rsid w:val="005567BF"/>
    <w:rsid w:val="005569D2"/>
    <w:rsid w:val="00556D8E"/>
    <w:rsid w:val="005570E7"/>
    <w:rsid w:val="0055718D"/>
    <w:rsid w:val="00557464"/>
    <w:rsid w:val="0055771C"/>
    <w:rsid w:val="00557CAB"/>
    <w:rsid w:val="00560AC9"/>
    <w:rsid w:val="00560DDA"/>
    <w:rsid w:val="00560E78"/>
    <w:rsid w:val="00561236"/>
    <w:rsid w:val="00561250"/>
    <w:rsid w:val="0056134D"/>
    <w:rsid w:val="00561453"/>
    <w:rsid w:val="00561470"/>
    <w:rsid w:val="005617E8"/>
    <w:rsid w:val="00561A95"/>
    <w:rsid w:val="00561BF6"/>
    <w:rsid w:val="00561DA5"/>
    <w:rsid w:val="00561E4A"/>
    <w:rsid w:val="00562188"/>
    <w:rsid w:val="0056245C"/>
    <w:rsid w:val="005629CB"/>
    <w:rsid w:val="00562CDC"/>
    <w:rsid w:val="005633E0"/>
    <w:rsid w:val="005636A2"/>
    <w:rsid w:val="00563855"/>
    <w:rsid w:val="00563FD2"/>
    <w:rsid w:val="0056434D"/>
    <w:rsid w:val="005647E0"/>
    <w:rsid w:val="005648C7"/>
    <w:rsid w:val="00564E44"/>
    <w:rsid w:val="00565007"/>
    <w:rsid w:val="005654FA"/>
    <w:rsid w:val="00565679"/>
    <w:rsid w:val="00565D7A"/>
    <w:rsid w:val="00566ACA"/>
    <w:rsid w:val="00566EEB"/>
    <w:rsid w:val="00566FBF"/>
    <w:rsid w:val="0056719E"/>
    <w:rsid w:val="00567700"/>
    <w:rsid w:val="0056789F"/>
    <w:rsid w:val="005701C5"/>
    <w:rsid w:val="00570335"/>
    <w:rsid w:val="005703E3"/>
    <w:rsid w:val="00570507"/>
    <w:rsid w:val="0057054C"/>
    <w:rsid w:val="005706C1"/>
    <w:rsid w:val="00570825"/>
    <w:rsid w:val="005708C3"/>
    <w:rsid w:val="005708C6"/>
    <w:rsid w:val="00570A5F"/>
    <w:rsid w:val="00570B56"/>
    <w:rsid w:val="00570C83"/>
    <w:rsid w:val="00571358"/>
    <w:rsid w:val="00571382"/>
    <w:rsid w:val="00571694"/>
    <w:rsid w:val="005716B0"/>
    <w:rsid w:val="005718E1"/>
    <w:rsid w:val="00571C40"/>
    <w:rsid w:val="00571CE5"/>
    <w:rsid w:val="0057227B"/>
    <w:rsid w:val="00572583"/>
    <w:rsid w:val="00572643"/>
    <w:rsid w:val="00572B1D"/>
    <w:rsid w:val="00572B2E"/>
    <w:rsid w:val="00572E58"/>
    <w:rsid w:val="00572F26"/>
    <w:rsid w:val="00572F5D"/>
    <w:rsid w:val="005730FF"/>
    <w:rsid w:val="005734AB"/>
    <w:rsid w:val="0057380A"/>
    <w:rsid w:val="00573918"/>
    <w:rsid w:val="00573948"/>
    <w:rsid w:val="00573A4B"/>
    <w:rsid w:val="00573BB0"/>
    <w:rsid w:val="00573D2B"/>
    <w:rsid w:val="00573D61"/>
    <w:rsid w:val="00573F24"/>
    <w:rsid w:val="00574167"/>
    <w:rsid w:val="00574510"/>
    <w:rsid w:val="00574886"/>
    <w:rsid w:val="00574969"/>
    <w:rsid w:val="00574A83"/>
    <w:rsid w:val="00574B86"/>
    <w:rsid w:val="005753DB"/>
    <w:rsid w:val="005755AF"/>
    <w:rsid w:val="00575663"/>
    <w:rsid w:val="005758BA"/>
    <w:rsid w:val="00575E27"/>
    <w:rsid w:val="00575EC1"/>
    <w:rsid w:val="00576812"/>
    <w:rsid w:val="00576A37"/>
    <w:rsid w:val="00576B02"/>
    <w:rsid w:val="00576C5B"/>
    <w:rsid w:val="00576FC7"/>
    <w:rsid w:val="00577263"/>
    <w:rsid w:val="00577368"/>
    <w:rsid w:val="005777AC"/>
    <w:rsid w:val="00577E0A"/>
    <w:rsid w:val="00577EB4"/>
    <w:rsid w:val="00577F3D"/>
    <w:rsid w:val="005809EB"/>
    <w:rsid w:val="00580BF4"/>
    <w:rsid w:val="00580E45"/>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782"/>
    <w:rsid w:val="00583B8E"/>
    <w:rsid w:val="00583C6C"/>
    <w:rsid w:val="00583E78"/>
    <w:rsid w:val="00583FA2"/>
    <w:rsid w:val="00584496"/>
    <w:rsid w:val="00584924"/>
    <w:rsid w:val="00584A30"/>
    <w:rsid w:val="00584EC5"/>
    <w:rsid w:val="00584FCC"/>
    <w:rsid w:val="00585197"/>
    <w:rsid w:val="00585932"/>
    <w:rsid w:val="00585C3A"/>
    <w:rsid w:val="0058624E"/>
    <w:rsid w:val="0058628A"/>
    <w:rsid w:val="00586312"/>
    <w:rsid w:val="005863AF"/>
    <w:rsid w:val="00586897"/>
    <w:rsid w:val="00587117"/>
    <w:rsid w:val="0058759B"/>
    <w:rsid w:val="0058764D"/>
    <w:rsid w:val="005876AA"/>
    <w:rsid w:val="00587995"/>
    <w:rsid w:val="00587A26"/>
    <w:rsid w:val="00590203"/>
    <w:rsid w:val="00590A95"/>
    <w:rsid w:val="00590B44"/>
    <w:rsid w:val="00590BF6"/>
    <w:rsid w:val="00590CDC"/>
    <w:rsid w:val="00591434"/>
    <w:rsid w:val="00591777"/>
    <w:rsid w:val="005917F3"/>
    <w:rsid w:val="00591B9C"/>
    <w:rsid w:val="00592160"/>
    <w:rsid w:val="0059237B"/>
    <w:rsid w:val="005923C9"/>
    <w:rsid w:val="00592840"/>
    <w:rsid w:val="0059284F"/>
    <w:rsid w:val="005929C8"/>
    <w:rsid w:val="00592E60"/>
    <w:rsid w:val="00594131"/>
    <w:rsid w:val="005943C6"/>
    <w:rsid w:val="00594543"/>
    <w:rsid w:val="005946E5"/>
    <w:rsid w:val="0059474E"/>
    <w:rsid w:val="0059488F"/>
    <w:rsid w:val="00594B79"/>
    <w:rsid w:val="00594BA9"/>
    <w:rsid w:val="00594C3B"/>
    <w:rsid w:val="00594C67"/>
    <w:rsid w:val="005954F2"/>
    <w:rsid w:val="00595673"/>
    <w:rsid w:val="00595777"/>
    <w:rsid w:val="00595D50"/>
    <w:rsid w:val="00595E99"/>
    <w:rsid w:val="00596308"/>
    <w:rsid w:val="005968C4"/>
    <w:rsid w:val="005968F0"/>
    <w:rsid w:val="00596A56"/>
    <w:rsid w:val="00597076"/>
    <w:rsid w:val="0059715B"/>
    <w:rsid w:val="005973C7"/>
    <w:rsid w:val="00597605"/>
    <w:rsid w:val="00597A36"/>
    <w:rsid w:val="00597B29"/>
    <w:rsid w:val="00597D1C"/>
    <w:rsid w:val="00597E86"/>
    <w:rsid w:val="00597FD7"/>
    <w:rsid w:val="005A0386"/>
    <w:rsid w:val="005A0518"/>
    <w:rsid w:val="005A05C6"/>
    <w:rsid w:val="005A05DF"/>
    <w:rsid w:val="005A0649"/>
    <w:rsid w:val="005A0753"/>
    <w:rsid w:val="005A0CB6"/>
    <w:rsid w:val="005A15E0"/>
    <w:rsid w:val="005A17B1"/>
    <w:rsid w:val="005A1CB7"/>
    <w:rsid w:val="005A1D03"/>
    <w:rsid w:val="005A1D43"/>
    <w:rsid w:val="005A216F"/>
    <w:rsid w:val="005A2229"/>
    <w:rsid w:val="005A2638"/>
    <w:rsid w:val="005A274B"/>
    <w:rsid w:val="005A27B8"/>
    <w:rsid w:val="005A316F"/>
    <w:rsid w:val="005A320D"/>
    <w:rsid w:val="005A32A5"/>
    <w:rsid w:val="005A36E3"/>
    <w:rsid w:val="005A3A31"/>
    <w:rsid w:val="005A3A9D"/>
    <w:rsid w:val="005A3B1E"/>
    <w:rsid w:val="005A3C4F"/>
    <w:rsid w:val="005A40D5"/>
    <w:rsid w:val="005A41E5"/>
    <w:rsid w:val="005A454B"/>
    <w:rsid w:val="005A4999"/>
    <w:rsid w:val="005A4A60"/>
    <w:rsid w:val="005A4D76"/>
    <w:rsid w:val="005A4E10"/>
    <w:rsid w:val="005A4E38"/>
    <w:rsid w:val="005A5083"/>
    <w:rsid w:val="005A50CE"/>
    <w:rsid w:val="005A5476"/>
    <w:rsid w:val="005A5705"/>
    <w:rsid w:val="005A588D"/>
    <w:rsid w:val="005A59CF"/>
    <w:rsid w:val="005A5B04"/>
    <w:rsid w:val="005A5E21"/>
    <w:rsid w:val="005A5E9F"/>
    <w:rsid w:val="005A620A"/>
    <w:rsid w:val="005A690A"/>
    <w:rsid w:val="005A6A3A"/>
    <w:rsid w:val="005A6FA1"/>
    <w:rsid w:val="005A71C8"/>
    <w:rsid w:val="005A7988"/>
    <w:rsid w:val="005A7F72"/>
    <w:rsid w:val="005B0192"/>
    <w:rsid w:val="005B08EB"/>
    <w:rsid w:val="005B0B79"/>
    <w:rsid w:val="005B1CB5"/>
    <w:rsid w:val="005B2465"/>
    <w:rsid w:val="005B2C70"/>
    <w:rsid w:val="005B2D4D"/>
    <w:rsid w:val="005B2EB8"/>
    <w:rsid w:val="005B3159"/>
    <w:rsid w:val="005B355C"/>
    <w:rsid w:val="005B3A2D"/>
    <w:rsid w:val="005B3C58"/>
    <w:rsid w:val="005B3C7C"/>
    <w:rsid w:val="005B4514"/>
    <w:rsid w:val="005B45C5"/>
    <w:rsid w:val="005B4911"/>
    <w:rsid w:val="005B4BE1"/>
    <w:rsid w:val="005B4C5C"/>
    <w:rsid w:val="005B4CE0"/>
    <w:rsid w:val="005B4E20"/>
    <w:rsid w:val="005B4E3D"/>
    <w:rsid w:val="005B4E83"/>
    <w:rsid w:val="005B4FD2"/>
    <w:rsid w:val="005B541A"/>
    <w:rsid w:val="005B5425"/>
    <w:rsid w:val="005B54BA"/>
    <w:rsid w:val="005B54FE"/>
    <w:rsid w:val="005B5682"/>
    <w:rsid w:val="005B5A55"/>
    <w:rsid w:val="005B5A7F"/>
    <w:rsid w:val="005B640B"/>
    <w:rsid w:val="005B6AD3"/>
    <w:rsid w:val="005B6FAE"/>
    <w:rsid w:val="005B703E"/>
    <w:rsid w:val="005B70E8"/>
    <w:rsid w:val="005B7824"/>
    <w:rsid w:val="005B7AA3"/>
    <w:rsid w:val="005C0267"/>
    <w:rsid w:val="005C0625"/>
    <w:rsid w:val="005C0904"/>
    <w:rsid w:val="005C09BF"/>
    <w:rsid w:val="005C0D61"/>
    <w:rsid w:val="005C0DDE"/>
    <w:rsid w:val="005C11DA"/>
    <w:rsid w:val="005C1225"/>
    <w:rsid w:val="005C132F"/>
    <w:rsid w:val="005C16C9"/>
    <w:rsid w:val="005C1752"/>
    <w:rsid w:val="005C1E40"/>
    <w:rsid w:val="005C2144"/>
    <w:rsid w:val="005C30E3"/>
    <w:rsid w:val="005C3534"/>
    <w:rsid w:val="005C376D"/>
    <w:rsid w:val="005C380F"/>
    <w:rsid w:val="005C3A26"/>
    <w:rsid w:val="005C3A65"/>
    <w:rsid w:val="005C3CDF"/>
    <w:rsid w:val="005C3ECA"/>
    <w:rsid w:val="005C3EFD"/>
    <w:rsid w:val="005C4826"/>
    <w:rsid w:val="005C4849"/>
    <w:rsid w:val="005C4B05"/>
    <w:rsid w:val="005C4B4D"/>
    <w:rsid w:val="005C4C62"/>
    <w:rsid w:val="005C4D35"/>
    <w:rsid w:val="005C4D89"/>
    <w:rsid w:val="005C4DD0"/>
    <w:rsid w:val="005C4DE3"/>
    <w:rsid w:val="005C4EB0"/>
    <w:rsid w:val="005C52B8"/>
    <w:rsid w:val="005C5379"/>
    <w:rsid w:val="005C5849"/>
    <w:rsid w:val="005C5D7E"/>
    <w:rsid w:val="005C61D2"/>
    <w:rsid w:val="005C6310"/>
    <w:rsid w:val="005C7340"/>
    <w:rsid w:val="005C776B"/>
    <w:rsid w:val="005C7A53"/>
    <w:rsid w:val="005C7A54"/>
    <w:rsid w:val="005C7AC8"/>
    <w:rsid w:val="005C7CAD"/>
    <w:rsid w:val="005C7D52"/>
    <w:rsid w:val="005C7EF8"/>
    <w:rsid w:val="005C7F1B"/>
    <w:rsid w:val="005D0102"/>
    <w:rsid w:val="005D02FA"/>
    <w:rsid w:val="005D038C"/>
    <w:rsid w:val="005D047B"/>
    <w:rsid w:val="005D0790"/>
    <w:rsid w:val="005D0BC3"/>
    <w:rsid w:val="005D0ED3"/>
    <w:rsid w:val="005D0FBD"/>
    <w:rsid w:val="005D1022"/>
    <w:rsid w:val="005D1B12"/>
    <w:rsid w:val="005D1C54"/>
    <w:rsid w:val="005D1C77"/>
    <w:rsid w:val="005D20FC"/>
    <w:rsid w:val="005D22A2"/>
    <w:rsid w:val="005D241F"/>
    <w:rsid w:val="005D24A2"/>
    <w:rsid w:val="005D26D7"/>
    <w:rsid w:val="005D2A49"/>
    <w:rsid w:val="005D2A83"/>
    <w:rsid w:val="005D2B7E"/>
    <w:rsid w:val="005D2C66"/>
    <w:rsid w:val="005D2EE8"/>
    <w:rsid w:val="005D31B1"/>
    <w:rsid w:val="005D31D3"/>
    <w:rsid w:val="005D31DC"/>
    <w:rsid w:val="005D3311"/>
    <w:rsid w:val="005D33B3"/>
    <w:rsid w:val="005D381C"/>
    <w:rsid w:val="005D39FE"/>
    <w:rsid w:val="005D3C99"/>
    <w:rsid w:val="005D3F7A"/>
    <w:rsid w:val="005D3FE1"/>
    <w:rsid w:val="005D3FE5"/>
    <w:rsid w:val="005D4226"/>
    <w:rsid w:val="005D4764"/>
    <w:rsid w:val="005D4F63"/>
    <w:rsid w:val="005D5499"/>
    <w:rsid w:val="005D54F0"/>
    <w:rsid w:val="005D576B"/>
    <w:rsid w:val="005D594D"/>
    <w:rsid w:val="005D5E46"/>
    <w:rsid w:val="005D609E"/>
    <w:rsid w:val="005D64A5"/>
    <w:rsid w:val="005D64F5"/>
    <w:rsid w:val="005D673F"/>
    <w:rsid w:val="005D6929"/>
    <w:rsid w:val="005D6B30"/>
    <w:rsid w:val="005D6B7E"/>
    <w:rsid w:val="005D6E1C"/>
    <w:rsid w:val="005D6FFB"/>
    <w:rsid w:val="005D706F"/>
    <w:rsid w:val="005D7089"/>
    <w:rsid w:val="005D7741"/>
    <w:rsid w:val="005D7814"/>
    <w:rsid w:val="005D7A8D"/>
    <w:rsid w:val="005D7E04"/>
    <w:rsid w:val="005D7F95"/>
    <w:rsid w:val="005E0082"/>
    <w:rsid w:val="005E0840"/>
    <w:rsid w:val="005E113F"/>
    <w:rsid w:val="005E119E"/>
    <w:rsid w:val="005E1385"/>
    <w:rsid w:val="005E1393"/>
    <w:rsid w:val="005E173B"/>
    <w:rsid w:val="005E1A58"/>
    <w:rsid w:val="005E1C06"/>
    <w:rsid w:val="005E23AD"/>
    <w:rsid w:val="005E288C"/>
    <w:rsid w:val="005E2B25"/>
    <w:rsid w:val="005E2B5C"/>
    <w:rsid w:val="005E2C18"/>
    <w:rsid w:val="005E2E2C"/>
    <w:rsid w:val="005E35C3"/>
    <w:rsid w:val="005E35FD"/>
    <w:rsid w:val="005E3660"/>
    <w:rsid w:val="005E3678"/>
    <w:rsid w:val="005E3699"/>
    <w:rsid w:val="005E383F"/>
    <w:rsid w:val="005E3C26"/>
    <w:rsid w:val="005E3FD2"/>
    <w:rsid w:val="005E4255"/>
    <w:rsid w:val="005E4380"/>
    <w:rsid w:val="005E48F7"/>
    <w:rsid w:val="005E4F80"/>
    <w:rsid w:val="005E4FBD"/>
    <w:rsid w:val="005E5009"/>
    <w:rsid w:val="005E5274"/>
    <w:rsid w:val="005E5563"/>
    <w:rsid w:val="005E56D0"/>
    <w:rsid w:val="005E580A"/>
    <w:rsid w:val="005E5834"/>
    <w:rsid w:val="005E598B"/>
    <w:rsid w:val="005E6070"/>
    <w:rsid w:val="005E60DD"/>
    <w:rsid w:val="005E62F6"/>
    <w:rsid w:val="005E66F1"/>
    <w:rsid w:val="005E6888"/>
    <w:rsid w:val="005E6A1B"/>
    <w:rsid w:val="005E6AFB"/>
    <w:rsid w:val="005E7250"/>
    <w:rsid w:val="005E7698"/>
    <w:rsid w:val="005E7947"/>
    <w:rsid w:val="005F031E"/>
    <w:rsid w:val="005F0343"/>
    <w:rsid w:val="005F047F"/>
    <w:rsid w:val="005F0B4C"/>
    <w:rsid w:val="005F0B53"/>
    <w:rsid w:val="005F0C46"/>
    <w:rsid w:val="005F0CBC"/>
    <w:rsid w:val="005F1132"/>
    <w:rsid w:val="005F1FE4"/>
    <w:rsid w:val="005F203C"/>
    <w:rsid w:val="005F3069"/>
    <w:rsid w:val="005F3144"/>
    <w:rsid w:val="005F327D"/>
    <w:rsid w:val="005F3344"/>
    <w:rsid w:val="005F34C6"/>
    <w:rsid w:val="005F34FC"/>
    <w:rsid w:val="005F369B"/>
    <w:rsid w:val="005F392B"/>
    <w:rsid w:val="005F3F7F"/>
    <w:rsid w:val="005F40E5"/>
    <w:rsid w:val="005F419C"/>
    <w:rsid w:val="005F45E0"/>
    <w:rsid w:val="005F46D9"/>
    <w:rsid w:val="005F4950"/>
    <w:rsid w:val="005F4BB2"/>
    <w:rsid w:val="005F509E"/>
    <w:rsid w:val="005F5126"/>
    <w:rsid w:val="005F51D7"/>
    <w:rsid w:val="005F5D5F"/>
    <w:rsid w:val="005F5DCD"/>
    <w:rsid w:val="005F6027"/>
    <w:rsid w:val="005F60D0"/>
    <w:rsid w:val="005F660A"/>
    <w:rsid w:val="005F6647"/>
    <w:rsid w:val="005F6697"/>
    <w:rsid w:val="005F6976"/>
    <w:rsid w:val="005F69BA"/>
    <w:rsid w:val="005F6D67"/>
    <w:rsid w:val="005F6F9C"/>
    <w:rsid w:val="005F6FFC"/>
    <w:rsid w:val="005F7012"/>
    <w:rsid w:val="005F7316"/>
    <w:rsid w:val="005F7687"/>
    <w:rsid w:val="005F775F"/>
    <w:rsid w:val="005F77F0"/>
    <w:rsid w:val="005F7F11"/>
    <w:rsid w:val="005F7F82"/>
    <w:rsid w:val="00600169"/>
    <w:rsid w:val="006001EF"/>
    <w:rsid w:val="00600327"/>
    <w:rsid w:val="0060034E"/>
    <w:rsid w:val="006003DA"/>
    <w:rsid w:val="006004DE"/>
    <w:rsid w:val="00600773"/>
    <w:rsid w:val="006008B2"/>
    <w:rsid w:val="00600ACF"/>
    <w:rsid w:val="00600CDF"/>
    <w:rsid w:val="00600F82"/>
    <w:rsid w:val="00601072"/>
    <w:rsid w:val="0060144E"/>
    <w:rsid w:val="00601754"/>
    <w:rsid w:val="00601D4D"/>
    <w:rsid w:val="00601F02"/>
    <w:rsid w:val="00601FCD"/>
    <w:rsid w:val="00602256"/>
    <w:rsid w:val="00602354"/>
    <w:rsid w:val="0060254B"/>
    <w:rsid w:val="00602640"/>
    <w:rsid w:val="0060268D"/>
    <w:rsid w:val="00602883"/>
    <w:rsid w:val="00602A0C"/>
    <w:rsid w:val="00602D61"/>
    <w:rsid w:val="006032D3"/>
    <w:rsid w:val="0060332B"/>
    <w:rsid w:val="0060342C"/>
    <w:rsid w:val="006039C5"/>
    <w:rsid w:val="00603B1B"/>
    <w:rsid w:val="00603E73"/>
    <w:rsid w:val="00604148"/>
    <w:rsid w:val="006043D7"/>
    <w:rsid w:val="00604594"/>
    <w:rsid w:val="00604708"/>
    <w:rsid w:val="0060499B"/>
    <w:rsid w:val="00604A7F"/>
    <w:rsid w:val="00604AAE"/>
    <w:rsid w:val="00604CFF"/>
    <w:rsid w:val="00605179"/>
    <w:rsid w:val="00605207"/>
    <w:rsid w:val="00605399"/>
    <w:rsid w:val="00605425"/>
    <w:rsid w:val="006054EE"/>
    <w:rsid w:val="006057A8"/>
    <w:rsid w:val="0060591D"/>
    <w:rsid w:val="006059EC"/>
    <w:rsid w:val="00605B5D"/>
    <w:rsid w:val="00605C3F"/>
    <w:rsid w:val="00605D21"/>
    <w:rsid w:val="00606533"/>
    <w:rsid w:val="006069A7"/>
    <w:rsid w:val="00607039"/>
    <w:rsid w:val="00607054"/>
    <w:rsid w:val="006070AD"/>
    <w:rsid w:val="006072E4"/>
    <w:rsid w:val="0060746F"/>
    <w:rsid w:val="006074B1"/>
    <w:rsid w:val="006078A1"/>
    <w:rsid w:val="006079D8"/>
    <w:rsid w:val="00607ADE"/>
    <w:rsid w:val="00607B7E"/>
    <w:rsid w:val="00607C80"/>
    <w:rsid w:val="00607E68"/>
    <w:rsid w:val="006102C6"/>
    <w:rsid w:val="006103F0"/>
    <w:rsid w:val="00610470"/>
    <w:rsid w:val="006108AE"/>
    <w:rsid w:val="0061135C"/>
    <w:rsid w:val="006113A9"/>
    <w:rsid w:val="0061169F"/>
    <w:rsid w:val="00611D11"/>
    <w:rsid w:val="00611F32"/>
    <w:rsid w:val="0061247F"/>
    <w:rsid w:val="00612C73"/>
    <w:rsid w:val="00612DBE"/>
    <w:rsid w:val="00613036"/>
    <w:rsid w:val="006134B0"/>
    <w:rsid w:val="006134CE"/>
    <w:rsid w:val="00613691"/>
    <w:rsid w:val="00613832"/>
    <w:rsid w:val="00613862"/>
    <w:rsid w:val="006138D8"/>
    <w:rsid w:val="00613A03"/>
    <w:rsid w:val="00613DA7"/>
    <w:rsid w:val="00614064"/>
    <w:rsid w:val="006141D8"/>
    <w:rsid w:val="00614CB4"/>
    <w:rsid w:val="00614D1C"/>
    <w:rsid w:val="00614D1E"/>
    <w:rsid w:val="00615220"/>
    <w:rsid w:val="0061524B"/>
    <w:rsid w:val="006154E1"/>
    <w:rsid w:val="0061565F"/>
    <w:rsid w:val="00615BDB"/>
    <w:rsid w:val="00615E00"/>
    <w:rsid w:val="00615E66"/>
    <w:rsid w:val="00615EFC"/>
    <w:rsid w:val="00615FA2"/>
    <w:rsid w:val="00616183"/>
    <w:rsid w:val="00616885"/>
    <w:rsid w:val="00616E31"/>
    <w:rsid w:val="00617110"/>
    <w:rsid w:val="0061717F"/>
    <w:rsid w:val="006171DC"/>
    <w:rsid w:val="00617294"/>
    <w:rsid w:val="006174CE"/>
    <w:rsid w:val="006175CF"/>
    <w:rsid w:val="00617C5B"/>
    <w:rsid w:val="00617DF3"/>
    <w:rsid w:val="006201A2"/>
    <w:rsid w:val="006201F0"/>
    <w:rsid w:val="00620254"/>
    <w:rsid w:val="00620686"/>
    <w:rsid w:val="006209E8"/>
    <w:rsid w:val="00621229"/>
    <w:rsid w:val="0062144A"/>
    <w:rsid w:val="006214DB"/>
    <w:rsid w:val="00621B6A"/>
    <w:rsid w:val="00621C0B"/>
    <w:rsid w:val="00621C43"/>
    <w:rsid w:val="00621C72"/>
    <w:rsid w:val="00621CAD"/>
    <w:rsid w:val="0062256C"/>
    <w:rsid w:val="0062286B"/>
    <w:rsid w:val="00622E31"/>
    <w:rsid w:val="00622ED7"/>
    <w:rsid w:val="00622F1B"/>
    <w:rsid w:val="00623427"/>
    <w:rsid w:val="006235A8"/>
    <w:rsid w:val="00623EF3"/>
    <w:rsid w:val="00623FDD"/>
    <w:rsid w:val="0062405B"/>
    <w:rsid w:val="0062437B"/>
    <w:rsid w:val="006243CB"/>
    <w:rsid w:val="00624448"/>
    <w:rsid w:val="006249E0"/>
    <w:rsid w:val="00624AFA"/>
    <w:rsid w:val="00624C6E"/>
    <w:rsid w:val="00624CBE"/>
    <w:rsid w:val="00624FB3"/>
    <w:rsid w:val="00625AA5"/>
    <w:rsid w:val="00625B24"/>
    <w:rsid w:val="00625C9B"/>
    <w:rsid w:val="00626379"/>
    <w:rsid w:val="0062657C"/>
    <w:rsid w:val="006267F5"/>
    <w:rsid w:val="006268C9"/>
    <w:rsid w:val="00626C25"/>
    <w:rsid w:val="00626E2C"/>
    <w:rsid w:val="00626E64"/>
    <w:rsid w:val="00627072"/>
    <w:rsid w:val="006270A6"/>
    <w:rsid w:val="00627471"/>
    <w:rsid w:val="00627A28"/>
    <w:rsid w:val="00627A6E"/>
    <w:rsid w:val="00627BA3"/>
    <w:rsid w:val="00627C39"/>
    <w:rsid w:val="00627E44"/>
    <w:rsid w:val="006300D7"/>
    <w:rsid w:val="0063038B"/>
    <w:rsid w:val="006305DF"/>
    <w:rsid w:val="00630913"/>
    <w:rsid w:val="00630B00"/>
    <w:rsid w:val="00630D36"/>
    <w:rsid w:val="00630E0D"/>
    <w:rsid w:val="00631007"/>
    <w:rsid w:val="00631826"/>
    <w:rsid w:val="00631F12"/>
    <w:rsid w:val="00632443"/>
    <w:rsid w:val="00632507"/>
    <w:rsid w:val="006326BC"/>
    <w:rsid w:val="00632927"/>
    <w:rsid w:val="0063299B"/>
    <w:rsid w:val="00632A0E"/>
    <w:rsid w:val="00632A4C"/>
    <w:rsid w:val="006337D0"/>
    <w:rsid w:val="00633951"/>
    <w:rsid w:val="00633965"/>
    <w:rsid w:val="00633B5E"/>
    <w:rsid w:val="00633C0A"/>
    <w:rsid w:val="00633C55"/>
    <w:rsid w:val="00633D62"/>
    <w:rsid w:val="0063405E"/>
    <w:rsid w:val="006341AD"/>
    <w:rsid w:val="00634230"/>
    <w:rsid w:val="00634266"/>
    <w:rsid w:val="0063468D"/>
    <w:rsid w:val="006346D8"/>
    <w:rsid w:val="006347F5"/>
    <w:rsid w:val="006348F0"/>
    <w:rsid w:val="006349C0"/>
    <w:rsid w:val="00634FCF"/>
    <w:rsid w:val="0063532B"/>
    <w:rsid w:val="006353FA"/>
    <w:rsid w:val="00635EDC"/>
    <w:rsid w:val="00635F56"/>
    <w:rsid w:val="00636094"/>
    <w:rsid w:val="00636144"/>
    <w:rsid w:val="0063681F"/>
    <w:rsid w:val="00636A76"/>
    <w:rsid w:val="00636B87"/>
    <w:rsid w:val="00636C3E"/>
    <w:rsid w:val="00636F07"/>
    <w:rsid w:val="006373C7"/>
    <w:rsid w:val="006374F0"/>
    <w:rsid w:val="006378BB"/>
    <w:rsid w:val="006378DA"/>
    <w:rsid w:val="00637E00"/>
    <w:rsid w:val="00637ECC"/>
    <w:rsid w:val="00640076"/>
    <w:rsid w:val="0064017C"/>
    <w:rsid w:val="006401C6"/>
    <w:rsid w:val="00640207"/>
    <w:rsid w:val="00640222"/>
    <w:rsid w:val="00640529"/>
    <w:rsid w:val="00640582"/>
    <w:rsid w:val="0064061B"/>
    <w:rsid w:val="006409F3"/>
    <w:rsid w:val="00640BBE"/>
    <w:rsid w:val="00641061"/>
    <w:rsid w:val="006412D3"/>
    <w:rsid w:val="006419ED"/>
    <w:rsid w:val="006425CA"/>
    <w:rsid w:val="006427B4"/>
    <w:rsid w:val="00642A0E"/>
    <w:rsid w:val="00642CFD"/>
    <w:rsid w:val="00642D10"/>
    <w:rsid w:val="00642D56"/>
    <w:rsid w:val="00642EE8"/>
    <w:rsid w:val="00643335"/>
    <w:rsid w:val="00643538"/>
    <w:rsid w:val="00643766"/>
    <w:rsid w:val="00643769"/>
    <w:rsid w:val="006437A9"/>
    <w:rsid w:val="00643973"/>
    <w:rsid w:val="00643B8D"/>
    <w:rsid w:val="00643BF4"/>
    <w:rsid w:val="00643D47"/>
    <w:rsid w:val="00643D5E"/>
    <w:rsid w:val="00643E6E"/>
    <w:rsid w:val="00643F51"/>
    <w:rsid w:val="00644078"/>
    <w:rsid w:val="006440FE"/>
    <w:rsid w:val="00644152"/>
    <w:rsid w:val="00644200"/>
    <w:rsid w:val="0064428B"/>
    <w:rsid w:val="006444BE"/>
    <w:rsid w:val="00644511"/>
    <w:rsid w:val="0064486C"/>
    <w:rsid w:val="00644C92"/>
    <w:rsid w:val="00644E60"/>
    <w:rsid w:val="00644F3F"/>
    <w:rsid w:val="00645611"/>
    <w:rsid w:val="006457B7"/>
    <w:rsid w:val="00645AE8"/>
    <w:rsid w:val="00646D08"/>
    <w:rsid w:val="00647315"/>
    <w:rsid w:val="006477CD"/>
    <w:rsid w:val="00647AE3"/>
    <w:rsid w:val="00647C60"/>
    <w:rsid w:val="00647CB3"/>
    <w:rsid w:val="00647D60"/>
    <w:rsid w:val="00650150"/>
    <w:rsid w:val="00650854"/>
    <w:rsid w:val="0065097C"/>
    <w:rsid w:val="00650CF1"/>
    <w:rsid w:val="00650D1E"/>
    <w:rsid w:val="00650EB8"/>
    <w:rsid w:val="00650F7C"/>
    <w:rsid w:val="00650FBE"/>
    <w:rsid w:val="006513D5"/>
    <w:rsid w:val="006518B1"/>
    <w:rsid w:val="00651AD3"/>
    <w:rsid w:val="00651B41"/>
    <w:rsid w:val="00651D35"/>
    <w:rsid w:val="00651F7D"/>
    <w:rsid w:val="00651FA0"/>
    <w:rsid w:val="006520C2"/>
    <w:rsid w:val="00652280"/>
    <w:rsid w:val="00652288"/>
    <w:rsid w:val="00652545"/>
    <w:rsid w:val="00652AC6"/>
    <w:rsid w:val="00652BB4"/>
    <w:rsid w:val="00652F85"/>
    <w:rsid w:val="00653273"/>
    <w:rsid w:val="006537ED"/>
    <w:rsid w:val="00654346"/>
    <w:rsid w:val="006544F6"/>
    <w:rsid w:val="006548EC"/>
    <w:rsid w:val="00654B42"/>
    <w:rsid w:val="00654C81"/>
    <w:rsid w:val="00655070"/>
    <w:rsid w:val="00655223"/>
    <w:rsid w:val="00655583"/>
    <w:rsid w:val="00655780"/>
    <w:rsid w:val="0065594D"/>
    <w:rsid w:val="006561FF"/>
    <w:rsid w:val="006562C4"/>
    <w:rsid w:val="00656945"/>
    <w:rsid w:val="00656D6F"/>
    <w:rsid w:val="00656E05"/>
    <w:rsid w:val="00657005"/>
    <w:rsid w:val="006577D1"/>
    <w:rsid w:val="006578D9"/>
    <w:rsid w:val="00657F67"/>
    <w:rsid w:val="006601F9"/>
    <w:rsid w:val="006602D1"/>
    <w:rsid w:val="0066050A"/>
    <w:rsid w:val="00660521"/>
    <w:rsid w:val="006605DC"/>
    <w:rsid w:val="0066070A"/>
    <w:rsid w:val="00660E7A"/>
    <w:rsid w:val="00661636"/>
    <w:rsid w:val="006619ED"/>
    <w:rsid w:val="00661A0A"/>
    <w:rsid w:val="00661B63"/>
    <w:rsid w:val="00661CC2"/>
    <w:rsid w:val="00661CD6"/>
    <w:rsid w:val="00662166"/>
    <w:rsid w:val="00662FA2"/>
    <w:rsid w:val="006635DC"/>
    <w:rsid w:val="00663908"/>
    <w:rsid w:val="00663AA0"/>
    <w:rsid w:val="00663D19"/>
    <w:rsid w:val="00663E19"/>
    <w:rsid w:val="00663FED"/>
    <w:rsid w:val="0066402E"/>
    <w:rsid w:val="00664505"/>
    <w:rsid w:val="00664652"/>
    <w:rsid w:val="006646F4"/>
    <w:rsid w:val="006650F6"/>
    <w:rsid w:val="00665229"/>
    <w:rsid w:val="00665316"/>
    <w:rsid w:val="0066531A"/>
    <w:rsid w:val="006654E8"/>
    <w:rsid w:val="0066568F"/>
    <w:rsid w:val="006656E6"/>
    <w:rsid w:val="00665CCE"/>
    <w:rsid w:val="0066698F"/>
    <w:rsid w:val="00666B74"/>
    <w:rsid w:val="00666EA0"/>
    <w:rsid w:val="006672FC"/>
    <w:rsid w:val="00667A27"/>
    <w:rsid w:val="00667DD4"/>
    <w:rsid w:val="006704BF"/>
    <w:rsid w:val="006705FD"/>
    <w:rsid w:val="00670AD6"/>
    <w:rsid w:val="00670C14"/>
    <w:rsid w:val="00670ECD"/>
    <w:rsid w:val="00670EDE"/>
    <w:rsid w:val="00671122"/>
    <w:rsid w:val="00671A2B"/>
    <w:rsid w:val="00671C3B"/>
    <w:rsid w:val="00671C8F"/>
    <w:rsid w:val="00671E04"/>
    <w:rsid w:val="006721B4"/>
    <w:rsid w:val="006725F8"/>
    <w:rsid w:val="00672645"/>
    <w:rsid w:val="00672670"/>
    <w:rsid w:val="006728FF"/>
    <w:rsid w:val="00672966"/>
    <w:rsid w:val="006729A2"/>
    <w:rsid w:val="006729D7"/>
    <w:rsid w:val="00672C07"/>
    <w:rsid w:val="00672DF4"/>
    <w:rsid w:val="00672E61"/>
    <w:rsid w:val="00672F44"/>
    <w:rsid w:val="0067330E"/>
    <w:rsid w:val="006735BC"/>
    <w:rsid w:val="006737DD"/>
    <w:rsid w:val="00673BDE"/>
    <w:rsid w:val="00673EB7"/>
    <w:rsid w:val="00673FBF"/>
    <w:rsid w:val="0067409B"/>
    <w:rsid w:val="00674460"/>
    <w:rsid w:val="00674B38"/>
    <w:rsid w:val="0067517B"/>
    <w:rsid w:val="00675652"/>
    <w:rsid w:val="006757DC"/>
    <w:rsid w:val="00675B12"/>
    <w:rsid w:val="0067603B"/>
    <w:rsid w:val="00676508"/>
    <w:rsid w:val="006767B8"/>
    <w:rsid w:val="00676A36"/>
    <w:rsid w:val="00676D4C"/>
    <w:rsid w:val="00676E98"/>
    <w:rsid w:val="00677625"/>
    <w:rsid w:val="00677725"/>
    <w:rsid w:val="00677822"/>
    <w:rsid w:val="00677D34"/>
    <w:rsid w:val="00677E36"/>
    <w:rsid w:val="0068013A"/>
    <w:rsid w:val="00680A97"/>
    <w:rsid w:val="00680F30"/>
    <w:rsid w:val="00680F81"/>
    <w:rsid w:val="0068102D"/>
    <w:rsid w:val="00681464"/>
    <w:rsid w:val="006819F6"/>
    <w:rsid w:val="00681D3A"/>
    <w:rsid w:val="0068226B"/>
    <w:rsid w:val="00682318"/>
    <w:rsid w:val="00682460"/>
    <w:rsid w:val="00682581"/>
    <w:rsid w:val="00682A4A"/>
    <w:rsid w:val="00682B36"/>
    <w:rsid w:val="00682D01"/>
    <w:rsid w:val="00682DD5"/>
    <w:rsid w:val="00682EB4"/>
    <w:rsid w:val="00682ED3"/>
    <w:rsid w:val="00683742"/>
    <w:rsid w:val="00683776"/>
    <w:rsid w:val="00683993"/>
    <w:rsid w:val="00683BA0"/>
    <w:rsid w:val="00683D7F"/>
    <w:rsid w:val="00684000"/>
    <w:rsid w:val="0068406A"/>
    <w:rsid w:val="00684258"/>
    <w:rsid w:val="0068455F"/>
    <w:rsid w:val="006849BA"/>
    <w:rsid w:val="0068501A"/>
    <w:rsid w:val="0068523E"/>
    <w:rsid w:val="006852FE"/>
    <w:rsid w:val="00685725"/>
    <w:rsid w:val="0068585D"/>
    <w:rsid w:val="00685D3B"/>
    <w:rsid w:val="0068623E"/>
    <w:rsid w:val="00686366"/>
    <w:rsid w:val="0068653A"/>
    <w:rsid w:val="0068673B"/>
    <w:rsid w:val="00686C51"/>
    <w:rsid w:val="00686CEF"/>
    <w:rsid w:val="0068721F"/>
    <w:rsid w:val="006872CD"/>
    <w:rsid w:val="006876C8"/>
    <w:rsid w:val="00690703"/>
    <w:rsid w:val="00690D12"/>
    <w:rsid w:val="00690F0E"/>
    <w:rsid w:val="006915B6"/>
    <w:rsid w:val="006919C5"/>
    <w:rsid w:val="00691D43"/>
    <w:rsid w:val="0069239E"/>
    <w:rsid w:val="00692602"/>
    <w:rsid w:val="00692799"/>
    <w:rsid w:val="006927F0"/>
    <w:rsid w:val="00692979"/>
    <w:rsid w:val="00692A0D"/>
    <w:rsid w:val="00693077"/>
    <w:rsid w:val="00693295"/>
    <w:rsid w:val="006936BE"/>
    <w:rsid w:val="00693958"/>
    <w:rsid w:val="00693CA1"/>
    <w:rsid w:val="00693D40"/>
    <w:rsid w:val="00693D86"/>
    <w:rsid w:val="00693F33"/>
    <w:rsid w:val="00694048"/>
    <w:rsid w:val="006940E3"/>
    <w:rsid w:val="006943ED"/>
    <w:rsid w:val="0069447C"/>
    <w:rsid w:val="006945AE"/>
    <w:rsid w:val="00694835"/>
    <w:rsid w:val="006949AD"/>
    <w:rsid w:val="00694D41"/>
    <w:rsid w:val="00694E81"/>
    <w:rsid w:val="00695288"/>
    <w:rsid w:val="00695E95"/>
    <w:rsid w:val="00696093"/>
    <w:rsid w:val="00696244"/>
    <w:rsid w:val="006969D6"/>
    <w:rsid w:val="006970AB"/>
    <w:rsid w:val="00697546"/>
    <w:rsid w:val="0069755C"/>
    <w:rsid w:val="006976A7"/>
    <w:rsid w:val="00697923"/>
    <w:rsid w:val="006979DC"/>
    <w:rsid w:val="00697C2C"/>
    <w:rsid w:val="00697EBD"/>
    <w:rsid w:val="00697F73"/>
    <w:rsid w:val="006A05EF"/>
    <w:rsid w:val="006A0942"/>
    <w:rsid w:val="006A0B9B"/>
    <w:rsid w:val="006A0D10"/>
    <w:rsid w:val="006A1483"/>
    <w:rsid w:val="006A18CF"/>
    <w:rsid w:val="006A18DD"/>
    <w:rsid w:val="006A1D67"/>
    <w:rsid w:val="006A1E85"/>
    <w:rsid w:val="006A2347"/>
    <w:rsid w:val="006A24B3"/>
    <w:rsid w:val="006A24DE"/>
    <w:rsid w:val="006A256B"/>
    <w:rsid w:val="006A2D0E"/>
    <w:rsid w:val="006A2DE3"/>
    <w:rsid w:val="006A2E0A"/>
    <w:rsid w:val="006A2E66"/>
    <w:rsid w:val="006A3227"/>
    <w:rsid w:val="006A3396"/>
    <w:rsid w:val="006A3574"/>
    <w:rsid w:val="006A35E9"/>
    <w:rsid w:val="006A3B35"/>
    <w:rsid w:val="006A3F94"/>
    <w:rsid w:val="006A4113"/>
    <w:rsid w:val="006A457C"/>
    <w:rsid w:val="006A4584"/>
    <w:rsid w:val="006A484F"/>
    <w:rsid w:val="006A49B5"/>
    <w:rsid w:val="006A4BA4"/>
    <w:rsid w:val="006A4D66"/>
    <w:rsid w:val="006A5185"/>
    <w:rsid w:val="006A55F3"/>
    <w:rsid w:val="006A5A45"/>
    <w:rsid w:val="006A5CA3"/>
    <w:rsid w:val="006A5CE9"/>
    <w:rsid w:val="006A5DAF"/>
    <w:rsid w:val="006A5E26"/>
    <w:rsid w:val="006A5F28"/>
    <w:rsid w:val="006A62C2"/>
    <w:rsid w:val="006A6725"/>
    <w:rsid w:val="006A6810"/>
    <w:rsid w:val="006A68A5"/>
    <w:rsid w:val="006A6A91"/>
    <w:rsid w:val="006A6B69"/>
    <w:rsid w:val="006A6D5B"/>
    <w:rsid w:val="006A714F"/>
    <w:rsid w:val="006A7175"/>
    <w:rsid w:val="006A723F"/>
    <w:rsid w:val="006A7574"/>
    <w:rsid w:val="006A793C"/>
    <w:rsid w:val="006A7BF2"/>
    <w:rsid w:val="006A7C40"/>
    <w:rsid w:val="006A7FDD"/>
    <w:rsid w:val="006B01AB"/>
    <w:rsid w:val="006B0489"/>
    <w:rsid w:val="006B04DC"/>
    <w:rsid w:val="006B05AC"/>
    <w:rsid w:val="006B0C66"/>
    <w:rsid w:val="006B0C9C"/>
    <w:rsid w:val="006B0ED2"/>
    <w:rsid w:val="006B0F06"/>
    <w:rsid w:val="006B0FB3"/>
    <w:rsid w:val="006B143A"/>
    <w:rsid w:val="006B14F4"/>
    <w:rsid w:val="006B163E"/>
    <w:rsid w:val="006B166D"/>
    <w:rsid w:val="006B16EB"/>
    <w:rsid w:val="006B18B8"/>
    <w:rsid w:val="006B19B2"/>
    <w:rsid w:val="006B1B22"/>
    <w:rsid w:val="006B1BE5"/>
    <w:rsid w:val="006B1CA6"/>
    <w:rsid w:val="006B1DA2"/>
    <w:rsid w:val="006B1F5F"/>
    <w:rsid w:val="006B1F60"/>
    <w:rsid w:val="006B20F8"/>
    <w:rsid w:val="006B21E9"/>
    <w:rsid w:val="006B242D"/>
    <w:rsid w:val="006B248A"/>
    <w:rsid w:val="006B28A4"/>
    <w:rsid w:val="006B3540"/>
    <w:rsid w:val="006B38FB"/>
    <w:rsid w:val="006B393F"/>
    <w:rsid w:val="006B3E55"/>
    <w:rsid w:val="006B4019"/>
    <w:rsid w:val="006B4D4E"/>
    <w:rsid w:val="006B5029"/>
    <w:rsid w:val="006B589A"/>
    <w:rsid w:val="006B598A"/>
    <w:rsid w:val="006B5A1D"/>
    <w:rsid w:val="006B5A72"/>
    <w:rsid w:val="006B5E0B"/>
    <w:rsid w:val="006B5EE6"/>
    <w:rsid w:val="006B6038"/>
    <w:rsid w:val="006B6328"/>
    <w:rsid w:val="006B644B"/>
    <w:rsid w:val="006B64D1"/>
    <w:rsid w:val="006B6AD0"/>
    <w:rsid w:val="006B6B99"/>
    <w:rsid w:val="006B6BA3"/>
    <w:rsid w:val="006B6C95"/>
    <w:rsid w:val="006B725C"/>
    <w:rsid w:val="006B7864"/>
    <w:rsid w:val="006B789D"/>
    <w:rsid w:val="006B7B92"/>
    <w:rsid w:val="006C0020"/>
    <w:rsid w:val="006C03B2"/>
    <w:rsid w:val="006C0702"/>
    <w:rsid w:val="006C074A"/>
    <w:rsid w:val="006C09DD"/>
    <w:rsid w:val="006C0A1A"/>
    <w:rsid w:val="006C0CB9"/>
    <w:rsid w:val="006C0FB9"/>
    <w:rsid w:val="006C1203"/>
    <w:rsid w:val="006C1B3F"/>
    <w:rsid w:val="006C1ED8"/>
    <w:rsid w:val="006C27D6"/>
    <w:rsid w:val="006C32D7"/>
    <w:rsid w:val="006C375B"/>
    <w:rsid w:val="006C377A"/>
    <w:rsid w:val="006C38EC"/>
    <w:rsid w:val="006C3BB6"/>
    <w:rsid w:val="006C3F40"/>
    <w:rsid w:val="006C3FD6"/>
    <w:rsid w:val="006C402F"/>
    <w:rsid w:val="006C4109"/>
    <w:rsid w:val="006C4331"/>
    <w:rsid w:val="006C44D3"/>
    <w:rsid w:val="006C4581"/>
    <w:rsid w:val="006C45C1"/>
    <w:rsid w:val="006C4B0F"/>
    <w:rsid w:val="006C4B11"/>
    <w:rsid w:val="006C4D69"/>
    <w:rsid w:val="006C50C3"/>
    <w:rsid w:val="006C50CB"/>
    <w:rsid w:val="006C5166"/>
    <w:rsid w:val="006C5215"/>
    <w:rsid w:val="006C566C"/>
    <w:rsid w:val="006C57EC"/>
    <w:rsid w:val="006C5A4C"/>
    <w:rsid w:val="006C5A7C"/>
    <w:rsid w:val="006C5C20"/>
    <w:rsid w:val="006C5FF1"/>
    <w:rsid w:val="006C6287"/>
    <w:rsid w:val="006C63C4"/>
    <w:rsid w:val="006C652C"/>
    <w:rsid w:val="006C677C"/>
    <w:rsid w:val="006C6A53"/>
    <w:rsid w:val="006C6A7A"/>
    <w:rsid w:val="006C6E92"/>
    <w:rsid w:val="006C724F"/>
    <w:rsid w:val="006C72E6"/>
    <w:rsid w:val="006C75C9"/>
    <w:rsid w:val="006C7983"/>
    <w:rsid w:val="006D0182"/>
    <w:rsid w:val="006D0233"/>
    <w:rsid w:val="006D03CD"/>
    <w:rsid w:val="006D0A70"/>
    <w:rsid w:val="006D0AD9"/>
    <w:rsid w:val="006D0DED"/>
    <w:rsid w:val="006D12D3"/>
    <w:rsid w:val="006D154A"/>
    <w:rsid w:val="006D18DD"/>
    <w:rsid w:val="006D19ED"/>
    <w:rsid w:val="006D1A23"/>
    <w:rsid w:val="006D1BAF"/>
    <w:rsid w:val="006D1D48"/>
    <w:rsid w:val="006D1F1A"/>
    <w:rsid w:val="006D21FF"/>
    <w:rsid w:val="006D2627"/>
    <w:rsid w:val="006D3125"/>
    <w:rsid w:val="006D31AF"/>
    <w:rsid w:val="006D31DD"/>
    <w:rsid w:val="006D32A3"/>
    <w:rsid w:val="006D41EC"/>
    <w:rsid w:val="006D446C"/>
    <w:rsid w:val="006D492A"/>
    <w:rsid w:val="006D493C"/>
    <w:rsid w:val="006D4AEB"/>
    <w:rsid w:val="006D4DE0"/>
    <w:rsid w:val="006D4F24"/>
    <w:rsid w:val="006D4F72"/>
    <w:rsid w:val="006D5601"/>
    <w:rsid w:val="006D5664"/>
    <w:rsid w:val="006D57C4"/>
    <w:rsid w:val="006D59BF"/>
    <w:rsid w:val="006D5AE7"/>
    <w:rsid w:val="006D5EC2"/>
    <w:rsid w:val="006D5FEF"/>
    <w:rsid w:val="006D615D"/>
    <w:rsid w:val="006D6307"/>
    <w:rsid w:val="006D652F"/>
    <w:rsid w:val="006D6567"/>
    <w:rsid w:val="006D6A1B"/>
    <w:rsid w:val="006D6CD1"/>
    <w:rsid w:val="006D6D94"/>
    <w:rsid w:val="006D7598"/>
    <w:rsid w:val="006D7850"/>
    <w:rsid w:val="006D7890"/>
    <w:rsid w:val="006D7A56"/>
    <w:rsid w:val="006D7B93"/>
    <w:rsid w:val="006D7DAD"/>
    <w:rsid w:val="006E043F"/>
    <w:rsid w:val="006E0B16"/>
    <w:rsid w:val="006E0BE1"/>
    <w:rsid w:val="006E0D40"/>
    <w:rsid w:val="006E0E60"/>
    <w:rsid w:val="006E0ED0"/>
    <w:rsid w:val="006E0EF3"/>
    <w:rsid w:val="006E1348"/>
    <w:rsid w:val="006E176F"/>
    <w:rsid w:val="006E17CB"/>
    <w:rsid w:val="006E1B1C"/>
    <w:rsid w:val="006E21E5"/>
    <w:rsid w:val="006E22CC"/>
    <w:rsid w:val="006E23F1"/>
    <w:rsid w:val="006E28AC"/>
    <w:rsid w:val="006E2AA6"/>
    <w:rsid w:val="006E2D83"/>
    <w:rsid w:val="006E33E2"/>
    <w:rsid w:val="006E3D3A"/>
    <w:rsid w:val="006E3DC3"/>
    <w:rsid w:val="006E3F7E"/>
    <w:rsid w:val="006E459B"/>
    <w:rsid w:val="006E477B"/>
    <w:rsid w:val="006E512D"/>
    <w:rsid w:val="006E5151"/>
    <w:rsid w:val="006E5389"/>
    <w:rsid w:val="006E54EC"/>
    <w:rsid w:val="006E554E"/>
    <w:rsid w:val="006E5A60"/>
    <w:rsid w:val="006E5CAA"/>
    <w:rsid w:val="006E5FF5"/>
    <w:rsid w:val="006E61B4"/>
    <w:rsid w:val="006E64A6"/>
    <w:rsid w:val="006E6882"/>
    <w:rsid w:val="006E6975"/>
    <w:rsid w:val="006E6A05"/>
    <w:rsid w:val="006E6B61"/>
    <w:rsid w:val="006E6DA9"/>
    <w:rsid w:val="006E6F03"/>
    <w:rsid w:val="006E71A8"/>
    <w:rsid w:val="006E71FB"/>
    <w:rsid w:val="006E7231"/>
    <w:rsid w:val="006E7320"/>
    <w:rsid w:val="006E7496"/>
    <w:rsid w:val="006E792F"/>
    <w:rsid w:val="006E7969"/>
    <w:rsid w:val="006E7C96"/>
    <w:rsid w:val="006E7E49"/>
    <w:rsid w:val="006E7F71"/>
    <w:rsid w:val="006F05C2"/>
    <w:rsid w:val="006F063E"/>
    <w:rsid w:val="006F06CC"/>
    <w:rsid w:val="006F07A6"/>
    <w:rsid w:val="006F090B"/>
    <w:rsid w:val="006F0A4D"/>
    <w:rsid w:val="006F0C12"/>
    <w:rsid w:val="006F0EB1"/>
    <w:rsid w:val="006F1008"/>
    <w:rsid w:val="006F1159"/>
    <w:rsid w:val="006F17B0"/>
    <w:rsid w:val="006F1B00"/>
    <w:rsid w:val="006F1D86"/>
    <w:rsid w:val="006F211D"/>
    <w:rsid w:val="006F218B"/>
    <w:rsid w:val="006F22CB"/>
    <w:rsid w:val="006F2710"/>
    <w:rsid w:val="006F291E"/>
    <w:rsid w:val="006F2E21"/>
    <w:rsid w:val="006F3052"/>
    <w:rsid w:val="006F3090"/>
    <w:rsid w:val="006F314D"/>
    <w:rsid w:val="006F3738"/>
    <w:rsid w:val="006F3B01"/>
    <w:rsid w:val="006F3BDF"/>
    <w:rsid w:val="006F3EBF"/>
    <w:rsid w:val="006F4072"/>
    <w:rsid w:val="006F4189"/>
    <w:rsid w:val="006F427C"/>
    <w:rsid w:val="006F4940"/>
    <w:rsid w:val="006F4A00"/>
    <w:rsid w:val="006F4A19"/>
    <w:rsid w:val="006F4EB2"/>
    <w:rsid w:val="006F5065"/>
    <w:rsid w:val="006F52AF"/>
    <w:rsid w:val="006F546C"/>
    <w:rsid w:val="006F54B9"/>
    <w:rsid w:val="006F557B"/>
    <w:rsid w:val="006F55E6"/>
    <w:rsid w:val="006F5B41"/>
    <w:rsid w:val="006F5EEA"/>
    <w:rsid w:val="006F651D"/>
    <w:rsid w:val="006F65F5"/>
    <w:rsid w:val="006F6689"/>
    <w:rsid w:val="006F6740"/>
    <w:rsid w:val="006F68D6"/>
    <w:rsid w:val="006F6E25"/>
    <w:rsid w:val="006F7207"/>
    <w:rsid w:val="006F746D"/>
    <w:rsid w:val="006F7A92"/>
    <w:rsid w:val="006F7BCE"/>
    <w:rsid w:val="006F7C53"/>
    <w:rsid w:val="006F7E42"/>
    <w:rsid w:val="006F7F80"/>
    <w:rsid w:val="00700004"/>
    <w:rsid w:val="00700042"/>
    <w:rsid w:val="0070023A"/>
    <w:rsid w:val="00700DDA"/>
    <w:rsid w:val="00701222"/>
    <w:rsid w:val="007014BA"/>
    <w:rsid w:val="0070152A"/>
    <w:rsid w:val="007017EA"/>
    <w:rsid w:val="0070181F"/>
    <w:rsid w:val="0070193E"/>
    <w:rsid w:val="00701B27"/>
    <w:rsid w:val="00701F24"/>
    <w:rsid w:val="007025E7"/>
    <w:rsid w:val="00702B56"/>
    <w:rsid w:val="00702BFC"/>
    <w:rsid w:val="007034BC"/>
    <w:rsid w:val="007035F6"/>
    <w:rsid w:val="007036E5"/>
    <w:rsid w:val="007047A7"/>
    <w:rsid w:val="00704A33"/>
    <w:rsid w:val="00704BF9"/>
    <w:rsid w:val="00704CA2"/>
    <w:rsid w:val="00704DEB"/>
    <w:rsid w:val="00705353"/>
    <w:rsid w:val="00705584"/>
    <w:rsid w:val="0070576F"/>
    <w:rsid w:val="007057BD"/>
    <w:rsid w:val="00705812"/>
    <w:rsid w:val="00705E96"/>
    <w:rsid w:val="0070612B"/>
    <w:rsid w:val="007062E8"/>
    <w:rsid w:val="00706AB3"/>
    <w:rsid w:val="00706C3D"/>
    <w:rsid w:val="00706E08"/>
    <w:rsid w:val="00706F12"/>
    <w:rsid w:val="00707059"/>
    <w:rsid w:val="0070711F"/>
    <w:rsid w:val="0070743B"/>
    <w:rsid w:val="00707702"/>
    <w:rsid w:val="00707703"/>
    <w:rsid w:val="00707D5F"/>
    <w:rsid w:val="0071001A"/>
    <w:rsid w:val="007101EE"/>
    <w:rsid w:val="00710576"/>
    <w:rsid w:val="00710994"/>
    <w:rsid w:val="007109CD"/>
    <w:rsid w:val="00710A3E"/>
    <w:rsid w:val="00710D33"/>
    <w:rsid w:val="007110FE"/>
    <w:rsid w:val="00711760"/>
    <w:rsid w:val="0071196B"/>
    <w:rsid w:val="00711A0F"/>
    <w:rsid w:val="00711AE4"/>
    <w:rsid w:val="00711D10"/>
    <w:rsid w:val="00711D73"/>
    <w:rsid w:val="00711E0C"/>
    <w:rsid w:val="00711EDD"/>
    <w:rsid w:val="00711F50"/>
    <w:rsid w:val="00711F88"/>
    <w:rsid w:val="007122CB"/>
    <w:rsid w:val="00712701"/>
    <w:rsid w:val="007128C7"/>
    <w:rsid w:val="00712A0F"/>
    <w:rsid w:val="00712FDB"/>
    <w:rsid w:val="007130B8"/>
    <w:rsid w:val="0071374D"/>
    <w:rsid w:val="00713D37"/>
    <w:rsid w:val="00713E26"/>
    <w:rsid w:val="007142D8"/>
    <w:rsid w:val="00714312"/>
    <w:rsid w:val="00714722"/>
    <w:rsid w:val="0071480B"/>
    <w:rsid w:val="00714BB1"/>
    <w:rsid w:val="00714D49"/>
    <w:rsid w:val="00714D6A"/>
    <w:rsid w:val="00714EBB"/>
    <w:rsid w:val="007150ED"/>
    <w:rsid w:val="007158E9"/>
    <w:rsid w:val="00715BBE"/>
    <w:rsid w:val="00715F49"/>
    <w:rsid w:val="007162F2"/>
    <w:rsid w:val="007163BF"/>
    <w:rsid w:val="0071649C"/>
    <w:rsid w:val="00716FC0"/>
    <w:rsid w:val="00717267"/>
    <w:rsid w:val="0071747B"/>
    <w:rsid w:val="007177EB"/>
    <w:rsid w:val="007178EE"/>
    <w:rsid w:val="00717B0A"/>
    <w:rsid w:val="00717DFC"/>
    <w:rsid w:val="00720759"/>
    <w:rsid w:val="007208DB"/>
    <w:rsid w:val="00720AEA"/>
    <w:rsid w:val="00720BD4"/>
    <w:rsid w:val="00720CC0"/>
    <w:rsid w:val="007210A8"/>
    <w:rsid w:val="007215A9"/>
    <w:rsid w:val="0072179D"/>
    <w:rsid w:val="007218A9"/>
    <w:rsid w:val="0072190B"/>
    <w:rsid w:val="00721E1D"/>
    <w:rsid w:val="00722292"/>
    <w:rsid w:val="00722875"/>
    <w:rsid w:val="007229B7"/>
    <w:rsid w:val="00722B72"/>
    <w:rsid w:val="00722D39"/>
    <w:rsid w:val="0072321C"/>
    <w:rsid w:val="00723701"/>
    <w:rsid w:val="00723825"/>
    <w:rsid w:val="00723892"/>
    <w:rsid w:val="007239FB"/>
    <w:rsid w:val="00723D1F"/>
    <w:rsid w:val="00723EC3"/>
    <w:rsid w:val="00724426"/>
    <w:rsid w:val="00725068"/>
    <w:rsid w:val="007254B1"/>
    <w:rsid w:val="0072560E"/>
    <w:rsid w:val="00725AF3"/>
    <w:rsid w:val="00725CB6"/>
    <w:rsid w:val="00725D75"/>
    <w:rsid w:val="00725F36"/>
    <w:rsid w:val="0072602E"/>
    <w:rsid w:val="00726281"/>
    <w:rsid w:val="00726321"/>
    <w:rsid w:val="007265A2"/>
    <w:rsid w:val="0072665F"/>
    <w:rsid w:val="00726C26"/>
    <w:rsid w:val="00726C57"/>
    <w:rsid w:val="00727505"/>
    <w:rsid w:val="00727557"/>
    <w:rsid w:val="0072793E"/>
    <w:rsid w:val="00727C18"/>
    <w:rsid w:val="00727E9F"/>
    <w:rsid w:val="00727ED7"/>
    <w:rsid w:val="007300DD"/>
    <w:rsid w:val="00730302"/>
    <w:rsid w:val="007309E4"/>
    <w:rsid w:val="00730B71"/>
    <w:rsid w:val="007310E0"/>
    <w:rsid w:val="0073128B"/>
    <w:rsid w:val="0073171A"/>
    <w:rsid w:val="0073173F"/>
    <w:rsid w:val="00731A41"/>
    <w:rsid w:val="00731CBE"/>
    <w:rsid w:val="00731D37"/>
    <w:rsid w:val="00731E3D"/>
    <w:rsid w:val="00731E4B"/>
    <w:rsid w:val="00732025"/>
    <w:rsid w:val="00732321"/>
    <w:rsid w:val="0073310D"/>
    <w:rsid w:val="00733315"/>
    <w:rsid w:val="00733858"/>
    <w:rsid w:val="007338C6"/>
    <w:rsid w:val="0073390C"/>
    <w:rsid w:val="0073394E"/>
    <w:rsid w:val="00733A74"/>
    <w:rsid w:val="00733A80"/>
    <w:rsid w:val="00733AA9"/>
    <w:rsid w:val="00733D83"/>
    <w:rsid w:val="00733D89"/>
    <w:rsid w:val="00733F4E"/>
    <w:rsid w:val="00733F6C"/>
    <w:rsid w:val="0073420C"/>
    <w:rsid w:val="007343C7"/>
    <w:rsid w:val="007347DB"/>
    <w:rsid w:val="0073497A"/>
    <w:rsid w:val="00735276"/>
    <w:rsid w:val="007356D0"/>
    <w:rsid w:val="0073637C"/>
    <w:rsid w:val="007365FC"/>
    <w:rsid w:val="00736840"/>
    <w:rsid w:val="0073694A"/>
    <w:rsid w:val="00736D7B"/>
    <w:rsid w:val="0073723D"/>
    <w:rsid w:val="00737530"/>
    <w:rsid w:val="007377ED"/>
    <w:rsid w:val="007379C8"/>
    <w:rsid w:val="00740698"/>
    <w:rsid w:val="007406C0"/>
    <w:rsid w:val="007408D2"/>
    <w:rsid w:val="00740AC1"/>
    <w:rsid w:val="00740B17"/>
    <w:rsid w:val="00740CD3"/>
    <w:rsid w:val="0074108B"/>
    <w:rsid w:val="00741C5A"/>
    <w:rsid w:val="007420C9"/>
    <w:rsid w:val="00742235"/>
    <w:rsid w:val="00742695"/>
    <w:rsid w:val="00742771"/>
    <w:rsid w:val="00742A51"/>
    <w:rsid w:val="00742BFB"/>
    <w:rsid w:val="00742EC0"/>
    <w:rsid w:val="007431A2"/>
    <w:rsid w:val="00743296"/>
    <w:rsid w:val="00743757"/>
    <w:rsid w:val="00743867"/>
    <w:rsid w:val="00744055"/>
    <w:rsid w:val="00744EC9"/>
    <w:rsid w:val="00744FB1"/>
    <w:rsid w:val="00745527"/>
    <w:rsid w:val="0074576E"/>
    <w:rsid w:val="00745854"/>
    <w:rsid w:val="00745865"/>
    <w:rsid w:val="00745A5D"/>
    <w:rsid w:val="00745CB5"/>
    <w:rsid w:val="00745EBB"/>
    <w:rsid w:val="00745EF7"/>
    <w:rsid w:val="00746167"/>
    <w:rsid w:val="00746199"/>
    <w:rsid w:val="0074644A"/>
    <w:rsid w:val="00746A8E"/>
    <w:rsid w:val="00746B0B"/>
    <w:rsid w:val="00747048"/>
    <w:rsid w:val="00747446"/>
    <w:rsid w:val="00747ABB"/>
    <w:rsid w:val="00747BD8"/>
    <w:rsid w:val="00747E09"/>
    <w:rsid w:val="00747F05"/>
    <w:rsid w:val="00747F33"/>
    <w:rsid w:val="0075038A"/>
    <w:rsid w:val="007504DA"/>
    <w:rsid w:val="007509F9"/>
    <w:rsid w:val="00750BE1"/>
    <w:rsid w:val="00750DA8"/>
    <w:rsid w:val="00750DFC"/>
    <w:rsid w:val="0075153A"/>
    <w:rsid w:val="007515C8"/>
    <w:rsid w:val="007516E5"/>
    <w:rsid w:val="007517D1"/>
    <w:rsid w:val="00751973"/>
    <w:rsid w:val="00751F76"/>
    <w:rsid w:val="00752497"/>
    <w:rsid w:val="00752592"/>
    <w:rsid w:val="007525D3"/>
    <w:rsid w:val="0075288B"/>
    <w:rsid w:val="00752AC4"/>
    <w:rsid w:val="00752FE7"/>
    <w:rsid w:val="00753367"/>
    <w:rsid w:val="0075356D"/>
    <w:rsid w:val="007536BB"/>
    <w:rsid w:val="00753A8F"/>
    <w:rsid w:val="00753B9D"/>
    <w:rsid w:val="00753DEE"/>
    <w:rsid w:val="00753F01"/>
    <w:rsid w:val="0075412E"/>
    <w:rsid w:val="00754698"/>
    <w:rsid w:val="00754728"/>
    <w:rsid w:val="00754D64"/>
    <w:rsid w:val="0075531D"/>
    <w:rsid w:val="0075554D"/>
    <w:rsid w:val="007556E3"/>
    <w:rsid w:val="00755724"/>
    <w:rsid w:val="00755B06"/>
    <w:rsid w:val="00755DCD"/>
    <w:rsid w:val="00755E06"/>
    <w:rsid w:val="00756257"/>
    <w:rsid w:val="007564B4"/>
    <w:rsid w:val="007565E2"/>
    <w:rsid w:val="007569E0"/>
    <w:rsid w:val="00756A05"/>
    <w:rsid w:val="00756A73"/>
    <w:rsid w:val="00757045"/>
    <w:rsid w:val="007570A3"/>
    <w:rsid w:val="00757230"/>
    <w:rsid w:val="007572E9"/>
    <w:rsid w:val="00757495"/>
    <w:rsid w:val="0075764A"/>
    <w:rsid w:val="007576CD"/>
    <w:rsid w:val="00757A61"/>
    <w:rsid w:val="00757CD9"/>
    <w:rsid w:val="00757D4D"/>
    <w:rsid w:val="00757E8E"/>
    <w:rsid w:val="00757FE8"/>
    <w:rsid w:val="007600CF"/>
    <w:rsid w:val="007602A2"/>
    <w:rsid w:val="007604CA"/>
    <w:rsid w:val="007604E2"/>
    <w:rsid w:val="00760756"/>
    <w:rsid w:val="0076097D"/>
    <w:rsid w:val="00760D79"/>
    <w:rsid w:val="00760E75"/>
    <w:rsid w:val="00760F63"/>
    <w:rsid w:val="007613AF"/>
    <w:rsid w:val="007614D5"/>
    <w:rsid w:val="007619FB"/>
    <w:rsid w:val="00761EAB"/>
    <w:rsid w:val="0076200C"/>
    <w:rsid w:val="007624B9"/>
    <w:rsid w:val="007626A2"/>
    <w:rsid w:val="007627B0"/>
    <w:rsid w:val="00762924"/>
    <w:rsid w:val="0076295C"/>
    <w:rsid w:val="00762FEC"/>
    <w:rsid w:val="00763055"/>
    <w:rsid w:val="007634F5"/>
    <w:rsid w:val="0076374C"/>
    <w:rsid w:val="0076375B"/>
    <w:rsid w:val="007638F5"/>
    <w:rsid w:val="00763CB3"/>
    <w:rsid w:val="00763D32"/>
    <w:rsid w:val="00763E21"/>
    <w:rsid w:val="00764608"/>
    <w:rsid w:val="0076483F"/>
    <w:rsid w:val="00764C43"/>
    <w:rsid w:val="00764E4E"/>
    <w:rsid w:val="00764EB8"/>
    <w:rsid w:val="00765098"/>
    <w:rsid w:val="0076554C"/>
    <w:rsid w:val="0076598E"/>
    <w:rsid w:val="00765FDC"/>
    <w:rsid w:val="00766559"/>
    <w:rsid w:val="00766758"/>
    <w:rsid w:val="007667D5"/>
    <w:rsid w:val="00766B0E"/>
    <w:rsid w:val="00766BFB"/>
    <w:rsid w:val="00766DFE"/>
    <w:rsid w:val="00767302"/>
    <w:rsid w:val="0076731C"/>
    <w:rsid w:val="00767416"/>
    <w:rsid w:val="0076747C"/>
    <w:rsid w:val="007678B6"/>
    <w:rsid w:val="00767E35"/>
    <w:rsid w:val="0077028F"/>
    <w:rsid w:val="0077050D"/>
    <w:rsid w:val="00770856"/>
    <w:rsid w:val="00770978"/>
    <w:rsid w:val="00770CEE"/>
    <w:rsid w:val="00770EA2"/>
    <w:rsid w:val="00771081"/>
    <w:rsid w:val="00771138"/>
    <w:rsid w:val="007715F7"/>
    <w:rsid w:val="007716BE"/>
    <w:rsid w:val="00771C85"/>
    <w:rsid w:val="00771DAC"/>
    <w:rsid w:val="007721AD"/>
    <w:rsid w:val="00772BAE"/>
    <w:rsid w:val="00772D15"/>
    <w:rsid w:val="00772DC3"/>
    <w:rsid w:val="007733C4"/>
    <w:rsid w:val="00773588"/>
    <w:rsid w:val="00773B7E"/>
    <w:rsid w:val="007743A1"/>
    <w:rsid w:val="007744EF"/>
    <w:rsid w:val="00774930"/>
    <w:rsid w:val="007750DC"/>
    <w:rsid w:val="00775330"/>
    <w:rsid w:val="00775BAA"/>
    <w:rsid w:val="00775EFD"/>
    <w:rsid w:val="00775F11"/>
    <w:rsid w:val="007762CD"/>
    <w:rsid w:val="007768F2"/>
    <w:rsid w:val="00776A5D"/>
    <w:rsid w:val="00776D23"/>
    <w:rsid w:val="00776E9E"/>
    <w:rsid w:val="00777053"/>
    <w:rsid w:val="00777153"/>
    <w:rsid w:val="0077726C"/>
    <w:rsid w:val="0077729C"/>
    <w:rsid w:val="0077797D"/>
    <w:rsid w:val="00777CD9"/>
    <w:rsid w:val="00777EE9"/>
    <w:rsid w:val="007802DC"/>
    <w:rsid w:val="007803FB"/>
    <w:rsid w:val="00780657"/>
    <w:rsid w:val="0078070B"/>
    <w:rsid w:val="00780792"/>
    <w:rsid w:val="00780980"/>
    <w:rsid w:val="007809E1"/>
    <w:rsid w:val="007812F2"/>
    <w:rsid w:val="0078146E"/>
    <w:rsid w:val="00781633"/>
    <w:rsid w:val="0078165E"/>
    <w:rsid w:val="007816FD"/>
    <w:rsid w:val="00781B35"/>
    <w:rsid w:val="00781B9A"/>
    <w:rsid w:val="00781DAD"/>
    <w:rsid w:val="00782266"/>
    <w:rsid w:val="0078243D"/>
    <w:rsid w:val="00782525"/>
    <w:rsid w:val="007828CC"/>
    <w:rsid w:val="00782CF5"/>
    <w:rsid w:val="00782D8A"/>
    <w:rsid w:val="007832CA"/>
    <w:rsid w:val="00783315"/>
    <w:rsid w:val="007833C3"/>
    <w:rsid w:val="007837BE"/>
    <w:rsid w:val="0078380D"/>
    <w:rsid w:val="00783F97"/>
    <w:rsid w:val="007842FE"/>
    <w:rsid w:val="0078457C"/>
    <w:rsid w:val="00784702"/>
    <w:rsid w:val="00784C31"/>
    <w:rsid w:val="00784DFA"/>
    <w:rsid w:val="00784EA1"/>
    <w:rsid w:val="00784FC7"/>
    <w:rsid w:val="00785D9E"/>
    <w:rsid w:val="00786160"/>
    <w:rsid w:val="007861D1"/>
    <w:rsid w:val="00786272"/>
    <w:rsid w:val="007864B2"/>
    <w:rsid w:val="00786620"/>
    <w:rsid w:val="007868B7"/>
    <w:rsid w:val="00786BC0"/>
    <w:rsid w:val="00786C75"/>
    <w:rsid w:val="0078721B"/>
    <w:rsid w:val="00787355"/>
    <w:rsid w:val="0078756D"/>
    <w:rsid w:val="00787736"/>
    <w:rsid w:val="00787775"/>
    <w:rsid w:val="00787966"/>
    <w:rsid w:val="00787977"/>
    <w:rsid w:val="007879B0"/>
    <w:rsid w:val="00787A55"/>
    <w:rsid w:val="00787FF1"/>
    <w:rsid w:val="0079101F"/>
    <w:rsid w:val="0079129B"/>
    <w:rsid w:val="00791692"/>
    <w:rsid w:val="007916D2"/>
    <w:rsid w:val="00791ADE"/>
    <w:rsid w:val="00791BEA"/>
    <w:rsid w:val="00791C74"/>
    <w:rsid w:val="00791E9D"/>
    <w:rsid w:val="00792328"/>
    <w:rsid w:val="0079232B"/>
    <w:rsid w:val="007926B7"/>
    <w:rsid w:val="00792791"/>
    <w:rsid w:val="00792963"/>
    <w:rsid w:val="00792D29"/>
    <w:rsid w:val="00792ECC"/>
    <w:rsid w:val="00792F55"/>
    <w:rsid w:val="007939C7"/>
    <w:rsid w:val="00793C4C"/>
    <w:rsid w:val="00793CFF"/>
    <w:rsid w:val="00793F70"/>
    <w:rsid w:val="0079451D"/>
    <w:rsid w:val="007947FB"/>
    <w:rsid w:val="00795226"/>
    <w:rsid w:val="007954AC"/>
    <w:rsid w:val="0079587E"/>
    <w:rsid w:val="00795F89"/>
    <w:rsid w:val="00795FFB"/>
    <w:rsid w:val="0079601B"/>
    <w:rsid w:val="00796182"/>
    <w:rsid w:val="007961C7"/>
    <w:rsid w:val="007962E1"/>
    <w:rsid w:val="007963AE"/>
    <w:rsid w:val="0079663F"/>
    <w:rsid w:val="0079665D"/>
    <w:rsid w:val="00796E61"/>
    <w:rsid w:val="00796F91"/>
    <w:rsid w:val="007976D0"/>
    <w:rsid w:val="00797AF3"/>
    <w:rsid w:val="00797DAA"/>
    <w:rsid w:val="00797FCF"/>
    <w:rsid w:val="007A0616"/>
    <w:rsid w:val="007A0A72"/>
    <w:rsid w:val="007A0DAC"/>
    <w:rsid w:val="007A0E24"/>
    <w:rsid w:val="007A1189"/>
    <w:rsid w:val="007A1369"/>
    <w:rsid w:val="007A15A6"/>
    <w:rsid w:val="007A15BA"/>
    <w:rsid w:val="007A166E"/>
    <w:rsid w:val="007A168E"/>
    <w:rsid w:val="007A1A61"/>
    <w:rsid w:val="007A1B63"/>
    <w:rsid w:val="007A1D04"/>
    <w:rsid w:val="007A1FA6"/>
    <w:rsid w:val="007A201F"/>
    <w:rsid w:val="007A2439"/>
    <w:rsid w:val="007A24D9"/>
    <w:rsid w:val="007A2BFF"/>
    <w:rsid w:val="007A2DE7"/>
    <w:rsid w:val="007A300F"/>
    <w:rsid w:val="007A3040"/>
    <w:rsid w:val="007A305E"/>
    <w:rsid w:val="007A30D2"/>
    <w:rsid w:val="007A3337"/>
    <w:rsid w:val="007A3373"/>
    <w:rsid w:val="007A3395"/>
    <w:rsid w:val="007A3505"/>
    <w:rsid w:val="007A3BF2"/>
    <w:rsid w:val="007A40E1"/>
    <w:rsid w:val="007A4264"/>
    <w:rsid w:val="007A43F5"/>
    <w:rsid w:val="007A44A4"/>
    <w:rsid w:val="007A4ABA"/>
    <w:rsid w:val="007A4AE0"/>
    <w:rsid w:val="007A4AF1"/>
    <w:rsid w:val="007A4BB7"/>
    <w:rsid w:val="007A5288"/>
    <w:rsid w:val="007A552A"/>
    <w:rsid w:val="007A5811"/>
    <w:rsid w:val="007A5D31"/>
    <w:rsid w:val="007A5EA0"/>
    <w:rsid w:val="007A613E"/>
    <w:rsid w:val="007A618D"/>
    <w:rsid w:val="007A6333"/>
    <w:rsid w:val="007A6477"/>
    <w:rsid w:val="007A66FE"/>
    <w:rsid w:val="007A6909"/>
    <w:rsid w:val="007A6A08"/>
    <w:rsid w:val="007A6BD1"/>
    <w:rsid w:val="007A6C8E"/>
    <w:rsid w:val="007A7127"/>
    <w:rsid w:val="007A75A3"/>
    <w:rsid w:val="007A782D"/>
    <w:rsid w:val="007A7BF7"/>
    <w:rsid w:val="007B0253"/>
    <w:rsid w:val="007B04AE"/>
    <w:rsid w:val="007B073B"/>
    <w:rsid w:val="007B074A"/>
    <w:rsid w:val="007B0865"/>
    <w:rsid w:val="007B09ED"/>
    <w:rsid w:val="007B0B92"/>
    <w:rsid w:val="007B1061"/>
    <w:rsid w:val="007B16F9"/>
    <w:rsid w:val="007B1816"/>
    <w:rsid w:val="007B1EDF"/>
    <w:rsid w:val="007B1F9A"/>
    <w:rsid w:val="007B213C"/>
    <w:rsid w:val="007B21A9"/>
    <w:rsid w:val="007B2638"/>
    <w:rsid w:val="007B3098"/>
    <w:rsid w:val="007B314C"/>
    <w:rsid w:val="007B31B2"/>
    <w:rsid w:val="007B322B"/>
    <w:rsid w:val="007B3476"/>
    <w:rsid w:val="007B3D55"/>
    <w:rsid w:val="007B40AD"/>
    <w:rsid w:val="007B448A"/>
    <w:rsid w:val="007B44DC"/>
    <w:rsid w:val="007B4543"/>
    <w:rsid w:val="007B4603"/>
    <w:rsid w:val="007B46B0"/>
    <w:rsid w:val="007B4937"/>
    <w:rsid w:val="007B4944"/>
    <w:rsid w:val="007B4AC0"/>
    <w:rsid w:val="007B4C1D"/>
    <w:rsid w:val="007B50AB"/>
    <w:rsid w:val="007B51CE"/>
    <w:rsid w:val="007B599A"/>
    <w:rsid w:val="007B5A66"/>
    <w:rsid w:val="007B5C8E"/>
    <w:rsid w:val="007B5E8E"/>
    <w:rsid w:val="007B630D"/>
    <w:rsid w:val="007B633B"/>
    <w:rsid w:val="007B63CD"/>
    <w:rsid w:val="007B6693"/>
    <w:rsid w:val="007B697F"/>
    <w:rsid w:val="007B6ABD"/>
    <w:rsid w:val="007B6D97"/>
    <w:rsid w:val="007B7477"/>
    <w:rsid w:val="007B78C4"/>
    <w:rsid w:val="007B7E26"/>
    <w:rsid w:val="007C00A6"/>
    <w:rsid w:val="007C0348"/>
    <w:rsid w:val="007C061C"/>
    <w:rsid w:val="007C074F"/>
    <w:rsid w:val="007C0880"/>
    <w:rsid w:val="007C0935"/>
    <w:rsid w:val="007C0BD2"/>
    <w:rsid w:val="007C0D53"/>
    <w:rsid w:val="007C0F3A"/>
    <w:rsid w:val="007C1065"/>
    <w:rsid w:val="007C1537"/>
    <w:rsid w:val="007C1B37"/>
    <w:rsid w:val="007C1B94"/>
    <w:rsid w:val="007C2297"/>
    <w:rsid w:val="007C29A7"/>
    <w:rsid w:val="007C2A39"/>
    <w:rsid w:val="007C2AB1"/>
    <w:rsid w:val="007C3439"/>
    <w:rsid w:val="007C3446"/>
    <w:rsid w:val="007C3D26"/>
    <w:rsid w:val="007C3D88"/>
    <w:rsid w:val="007C3F14"/>
    <w:rsid w:val="007C41CF"/>
    <w:rsid w:val="007C493F"/>
    <w:rsid w:val="007C508D"/>
    <w:rsid w:val="007C515A"/>
    <w:rsid w:val="007C52ED"/>
    <w:rsid w:val="007C533A"/>
    <w:rsid w:val="007C56CE"/>
    <w:rsid w:val="007C57A5"/>
    <w:rsid w:val="007C57EE"/>
    <w:rsid w:val="007C5AB0"/>
    <w:rsid w:val="007C5CE6"/>
    <w:rsid w:val="007C5DB6"/>
    <w:rsid w:val="007C60B9"/>
    <w:rsid w:val="007C61AD"/>
    <w:rsid w:val="007C61E0"/>
    <w:rsid w:val="007C64BC"/>
    <w:rsid w:val="007C6650"/>
    <w:rsid w:val="007C6939"/>
    <w:rsid w:val="007C6941"/>
    <w:rsid w:val="007C6B4A"/>
    <w:rsid w:val="007C6CF6"/>
    <w:rsid w:val="007C6D8A"/>
    <w:rsid w:val="007C73F5"/>
    <w:rsid w:val="007C7626"/>
    <w:rsid w:val="007C7B24"/>
    <w:rsid w:val="007C7EF3"/>
    <w:rsid w:val="007D020B"/>
    <w:rsid w:val="007D02EC"/>
    <w:rsid w:val="007D03A9"/>
    <w:rsid w:val="007D0677"/>
    <w:rsid w:val="007D0779"/>
    <w:rsid w:val="007D096E"/>
    <w:rsid w:val="007D098C"/>
    <w:rsid w:val="007D09F7"/>
    <w:rsid w:val="007D10C8"/>
    <w:rsid w:val="007D10D8"/>
    <w:rsid w:val="007D11B6"/>
    <w:rsid w:val="007D149C"/>
    <w:rsid w:val="007D1558"/>
    <w:rsid w:val="007D1901"/>
    <w:rsid w:val="007D192E"/>
    <w:rsid w:val="007D1B7C"/>
    <w:rsid w:val="007D1C16"/>
    <w:rsid w:val="007D1FBC"/>
    <w:rsid w:val="007D2134"/>
    <w:rsid w:val="007D214A"/>
    <w:rsid w:val="007D218E"/>
    <w:rsid w:val="007D331D"/>
    <w:rsid w:val="007D3360"/>
    <w:rsid w:val="007D34B6"/>
    <w:rsid w:val="007D357E"/>
    <w:rsid w:val="007D3889"/>
    <w:rsid w:val="007D389C"/>
    <w:rsid w:val="007D3921"/>
    <w:rsid w:val="007D39A2"/>
    <w:rsid w:val="007D39D7"/>
    <w:rsid w:val="007D3A73"/>
    <w:rsid w:val="007D3B4C"/>
    <w:rsid w:val="007D4CBD"/>
    <w:rsid w:val="007D4F80"/>
    <w:rsid w:val="007D4FF2"/>
    <w:rsid w:val="007D512C"/>
    <w:rsid w:val="007D51AD"/>
    <w:rsid w:val="007D526F"/>
    <w:rsid w:val="007D57D6"/>
    <w:rsid w:val="007D58B7"/>
    <w:rsid w:val="007D6104"/>
    <w:rsid w:val="007D6226"/>
    <w:rsid w:val="007D6310"/>
    <w:rsid w:val="007D647B"/>
    <w:rsid w:val="007D673F"/>
    <w:rsid w:val="007D68F4"/>
    <w:rsid w:val="007D6AAF"/>
    <w:rsid w:val="007D6C84"/>
    <w:rsid w:val="007D6CE5"/>
    <w:rsid w:val="007D6EF0"/>
    <w:rsid w:val="007D7042"/>
    <w:rsid w:val="007D7059"/>
    <w:rsid w:val="007D7915"/>
    <w:rsid w:val="007D794A"/>
    <w:rsid w:val="007D7B56"/>
    <w:rsid w:val="007D7E94"/>
    <w:rsid w:val="007E0162"/>
    <w:rsid w:val="007E02CC"/>
    <w:rsid w:val="007E07FD"/>
    <w:rsid w:val="007E0981"/>
    <w:rsid w:val="007E0986"/>
    <w:rsid w:val="007E0C8C"/>
    <w:rsid w:val="007E0C8E"/>
    <w:rsid w:val="007E0E0C"/>
    <w:rsid w:val="007E106F"/>
    <w:rsid w:val="007E1479"/>
    <w:rsid w:val="007E152B"/>
    <w:rsid w:val="007E16CE"/>
    <w:rsid w:val="007E1A55"/>
    <w:rsid w:val="007E1C71"/>
    <w:rsid w:val="007E1CB1"/>
    <w:rsid w:val="007E201B"/>
    <w:rsid w:val="007E2146"/>
    <w:rsid w:val="007E21D1"/>
    <w:rsid w:val="007E21F0"/>
    <w:rsid w:val="007E245F"/>
    <w:rsid w:val="007E279F"/>
    <w:rsid w:val="007E2B64"/>
    <w:rsid w:val="007E318B"/>
    <w:rsid w:val="007E3192"/>
    <w:rsid w:val="007E3B27"/>
    <w:rsid w:val="007E4278"/>
    <w:rsid w:val="007E4684"/>
    <w:rsid w:val="007E48CD"/>
    <w:rsid w:val="007E48E4"/>
    <w:rsid w:val="007E4C97"/>
    <w:rsid w:val="007E4F0D"/>
    <w:rsid w:val="007E51DF"/>
    <w:rsid w:val="007E531F"/>
    <w:rsid w:val="007E5A14"/>
    <w:rsid w:val="007E5D37"/>
    <w:rsid w:val="007E5FFD"/>
    <w:rsid w:val="007E6151"/>
    <w:rsid w:val="007E617A"/>
    <w:rsid w:val="007E6323"/>
    <w:rsid w:val="007E6649"/>
    <w:rsid w:val="007E6735"/>
    <w:rsid w:val="007E6775"/>
    <w:rsid w:val="007E67F4"/>
    <w:rsid w:val="007E6878"/>
    <w:rsid w:val="007E6EF1"/>
    <w:rsid w:val="007E7B2B"/>
    <w:rsid w:val="007E7CBA"/>
    <w:rsid w:val="007E7DCE"/>
    <w:rsid w:val="007F0129"/>
    <w:rsid w:val="007F057A"/>
    <w:rsid w:val="007F05E0"/>
    <w:rsid w:val="007F0A35"/>
    <w:rsid w:val="007F0B77"/>
    <w:rsid w:val="007F0BB5"/>
    <w:rsid w:val="007F0DD3"/>
    <w:rsid w:val="007F18C0"/>
    <w:rsid w:val="007F22A5"/>
    <w:rsid w:val="007F2867"/>
    <w:rsid w:val="007F2DBB"/>
    <w:rsid w:val="007F2ED4"/>
    <w:rsid w:val="007F325F"/>
    <w:rsid w:val="007F3FB0"/>
    <w:rsid w:val="007F41D9"/>
    <w:rsid w:val="007F42AD"/>
    <w:rsid w:val="007F43A9"/>
    <w:rsid w:val="007F44C9"/>
    <w:rsid w:val="007F4BDB"/>
    <w:rsid w:val="007F4FAA"/>
    <w:rsid w:val="007F50F6"/>
    <w:rsid w:val="007F5608"/>
    <w:rsid w:val="007F5874"/>
    <w:rsid w:val="007F58C1"/>
    <w:rsid w:val="007F5D4A"/>
    <w:rsid w:val="007F62C1"/>
    <w:rsid w:val="007F6562"/>
    <w:rsid w:val="007F65F2"/>
    <w:rsid w:val="007F70D6"/>
    <w:rsid w:val="007F7864"/>
    <w:rsid w:val="007F795B"/>
    <w:rsid w:val="007F7AF7"/>
    <w:rsid w:val="007F7B6D"/>
    <w:rsid w:val="007F7C2F"/>
    <w:rsid w:val="007F7E0D"/>
    <w:rsid w:val="00800104"/>
    <w:rsid w:val="00800184"/>
    <w:rsid w:val="0080050D"/>
    <w:rsid w:val="00800994"/>
    <w:rsid w:val="00800D5F"/>
    <w:rsid w:val="0080109A"/>
    <w:rsid w:val="008013B8"/>
    <w:rsid w:val="0080179D"/>
    <w:rsid w:val="00801838"/>
    <w:rsid w:val="00801A78"/>
    <w:rsid w:val="00801B5A"/>
    <w:rsid w:val="00801FBC"/>
    <w:rsid w:val="0080204B"/>
    <w:rsid w:val="00802410"/>
    <w:rsid w:val="00802C79"/>
    <w:rsid w:val="00802FF8"/>
    <w:rsid w:val="0080310E"/>
    <w:rsid w:val="008033A7"/>
    <w:rsid w:val="00803409"/>
    <w:rsid w:val="00803643"/>
    <w:rsid w:val="00803C26"/>
    <w:rsid w:val="00803E2E"/>
    <w:rsid w:val="00804029"/>
    <w:rsid w:val="008041E1"/>
    <w:rsid w:val="00804327"/>
    <w:rsid w:val="00804867"/>
    <w:rsid w:val="00804872"/>
    <w:rsid w:val="00804B2F"/>
    <w:rsid w:val="00805001"/>
    <w:rsid w:val="00805250"/>
    <w:rsid w:val="008052E8"/>
    <w:rsid w:val="0080568C"/>
    <w:rsid w:val="00805BC1"/>
    <w:rsid w:val="00806199"/>
    <w:rsid w:val="00806585"/>
    <w:rsid w:val="0080666D"/>
    <w:rsid w:val="00806873"/>
    <w:rsid w:val="00806899"/>
    <w:rsid w:val="00806979"/>
    <w:rsid w:val="0080699F"/>
    <w:rsid w:val="00806D29"/>
    <w:rsid w:val="00807065"/>
    <w:rsid w:val="0080767F"/>
    <w:rsid w:val="0080770D"/>
    <w:rsid w:val="0080795C"/>
    <w:rsid w:val="00807B4E"/>
    <w:rsid w:val="00807D28"/>
    <w:rsid w:val="00807D5E"/>
    <w:rsid w:val="00807E1B"/>
    <w:rsid w:val="00810073"/>
    <w:rsid w:val="0081012C"/>
    <w:rsid w:val="0081021F"/>
    <w:rsid w:val="00810288"/>
    <w:rsid w:val="008103CF"/>
    <w:rsid w:val="00810A86"/>
    <w:rsid w:val="00810BE3"/>
    <w:rsid w:val="00810C3E"/>
    <w:rsid w:val="00810DE9"/>
    <w:rsid w:val="00810EAE"/>
    <w:rsid w:val="00811036"/>
    <w:rsid w:val="00811CE7"/>
    <w:rsid w:val="00811EF6"/>
    <w:rsid w:val="00811F9E"/>
    <w:rsid w:val="00812344"/>
    <w:rsid w:val="008123D5"/>
    <w:rsid w:val="008124FE"/>
    <w:rsid w:val="008127B0"/>
    <w:rsid w:val="008133C3"/>
    <w:rsid w:val="0081389D"/>
    <w:rsid w:val="00813CE0"/>
    <w:rsid w:val="00813D3E"/>
    <w:rsid w:val="008140E2"/>
    <w:rsid w:val="0081433F"/>
    <w:rsid w:val="008143A0"/>
    <w:rsid w:val="00814563"/>
    <w:rsid w:val="00814592"/>
    <w:rsid w:val="00814834"/>
    <w:rsid w:val="00814A14"/>
    <w:rsid w:val="00814A6E"/>
    <w:rsid w:val="00814A9A"/>
    <w:rsid w:val="00814B38"/>
    <w:rsid w:val="00814B65"/>
    <w:rsid w:val="00814C34"/>
    <w:rsid w:val="00814D2B"/>
    <w:rsid w:val="00814D87"/>
    <w:rsid w:val="008154B6"/>
    <w:rsid w:val="008154C2"/>
    <w:rsid w:val="008155E8"/>
    <w:rsid w:val="00815706"/>
    <w:rsid w:val="00815F85"/>
    <w:rsid w:val="008162B1"/>
    <w:rsid w:val="00816459"/>
    <w:rsid w:val="00816469"/>
    <w:rsid w:val="00816654"/>
    <w:rsid w:val="00816728"/>
    <w:rsid w:val="00816A54"/>
    <w:rsid w:val="00816D94"/>
    <w:rsid w:val="0081713C"/>
    <w:rsid w:val="00817508"/>
    <w:rsid w:val="00817742"/>
    <w:rsid w:val="0081787C"/>
    <w:rsid w:val="008179F0"/>
    <w:rsid w:val="00817B8F"/>
    <w:rsid w:val="00817C96"/>
    <w:rsid w:val="00817D2A"/>
    <w:rsid w:val="00817F27"/>
    <w:rsid w:val="00820391"/>
    <w:rsid w:val="00820DF1"/>
    <w:rsid w:val="00820EAB"/>
    <w:rsid w:val="00820EEC"/>
    <w:rsid w:val="0082172C"/>
    <w:rsid w:val="00821DF2"/>
    <w:rsid w:val="00821FFD"/>
    <w:rsid w:val="008224BD"/>
    <w:rsid w:val="00822B37"/>
    <w:rsid w:val="00822CFA"/>
    <w:rsid w:val="00822DAE"/>
    <w:rsid w:val="0082306F"/>
    <w:rsid w:val="00823335"/>
    <w:rsid w:val="008235C7"/>
    <w:rsid w:val="008237B1"/>
    <w:rsid w:val="008237B2"/>
    <w:rsid w:val="00823F61"/>
    <w:rsid w:val="008240CA"/>
    <w:rsid w:val="0082449E"/>
    <w:rsid w:val="008249FF"/>
    <w:rsid w:val="00824B59"/>
    <w:rsid w:val="008251EC"/>
    <w:rsid w:val="00825373"/>
    <w:rsid w:val="0082559C"/>
    <w:rsid w:val="00825C90"/>
    <w:rsid w:val="00825DD4"/>
    <w:rsid w:val="00825F79"/>
    <w:rsid w:val="00826032"/>
    <w:rsid w:val="00826204"/>
    <w:rsid w:val="008263AB"/>
    <w:rsid w:val="00826D90"/>
    <w:rsid w:val="00827015"/>
    <w:rsid w:val="00827109"/>
    <w:rsid w:val="00827648"/>
    <w:rsid w:val="00827704"/>
    <w:rsid w:val="008277D3"/>
    <w:rsid w:val="008277E5"/>
    <w:rsid w:val="00827A41"/>
    <w:rsid w:val="00827AF3"/>
    <w:rsid w:val="008304CC"/>
    <w:rsid w:val="0083056F"/>
    <w:rsid w:val="00830ED8"/>
    <w:rsid w:val="00830F16"/>
    <w:rsid w:val="0083102E"/>
    <w:rsid w:val="00831188"/>
    <w:rsid w:val="00831198"/>
    <w:rsid w:val="008314BC"/>
    <w:rsid w:val="0083151A"/>
    <w:rsid w:val="00831D85"/>
    <w:rsid w:val="00831E51"/>
    <w:rsid w:val="008320F5"/>
    <w:rsid w:val="00832142"/>
    <w:rsid w:val="00832302"/>
    <w:rsid w:val="00832C18"/>
    <w:rsid w:val="00832CAF"/>
    <w:rsid w:val="008330DB"/>
    <w:rsid w:val="00833508"/>
    <w:rsid w:val="00833EF5"/>
    <w:rsid w:val="00834018"/>
    <w:rsid w:val="0083417A"/>
    <w:rsid w:val="00834440"/>
    <w:rsid w:val="00834512"/>
    <w:rsid w:val="00834746"/>
    <w:rsid w:val="008349E7"/>
    <w:rsid w:val="00834F7F"/>
    <w:rsid w:val="00835323"/>
    <w:rsid w:val="0083576E"/>
    <w:rsid w:val="00835B0A"/>
    <w:rsid w:val="00835B82"/>
    <w:rsid w:val="00835E6C"/>
    <w:rsid w:val="00836133"/>
    <w:rsid w:val="0083657B"/>
    <w:rsid w:val="0083682F"/>
    <w:rsid w:val="00836B5B"/>
    <w:rsid w:val="00836BFC"/>
    <w:rsid w:val="00836FC2"/>
    <w:rsid w:val="00837034"/>
    <w:rsid w:val="0083750B"/>
    <w:rsid w:val="0083768C"/>
    <w:rsid w:val="00837876"/>
    <w:rsid w:val="00837D49"/>
    <w:rsid w:val="008401C3"/>
    <w:rsid w:val="008403BA"/>
    <w:rsid w:val="008404D7"/>
    <w:rsid w:val="00840634"/>
    <w:rsid w:val="0084078F"/>
    <w:rsid w:val="00840A68"/>
    <w:rsid w:val="00840A83"/>
    <w:rsid w:val="00840D46"/>
    <w:rsid w:val="00841167"/>
    <w:rsid w:val="00841573"/>
    <w:rsid w:val="0084191A"/>
    <w:rsid w:val="008419A1"/>
    <w:rsid w:val="00841EB3"/>
    <w:rsid w:val="00842061"/>
    <w:rsid w:val="008426C0"/>
    <w:rsid w:val="00842A5C"/>
    <w:rsid w:val="00842DB7"/>
    <w:rsid w:val="0084387F"/>
    <w:rsid w:val="00843981"/>
    <w:rsid w:val="00843AC4"/>
    <w:rsid w:val="00843AFD"/>
    <w:rsid w:val="00843B39"/>
    <w:rsid w:val="00843CFF"/>
    <w:rsid w:val="00843E26"/>
    <w:rsid w:val="00843ED8"/>
    <w:rsid w:val="008444F8"/>
    <w:rsid w:val="00844535"/>
    <w:rsid w:val="00844750"/>
    <w:rsid w:val="0084504C"/>
    <w:rsid w:val="0084545A"/>
    <w:rsid w:val="008458F6"/>
    <w:rsid w:val="008459E7"/>
    <w:rsid w:val="00845A2B"/>
    <w:rsid w:val="00845F51"/>
    <w:rsid w:val="00845F6D"/>
    <w:rsid w:val="00846106"/>
    <w:rsid w:val="008462E7"/>
    <w:rsid w:val="00846463"/>
    <w:rsid w:val="00846467"/>
    <w:rsid w:val="00846806"/>
    <w:rsid w:val="0084687A"/>
    <w:rsid w:val="0084697E"/>
    <w:rsid w:val="00846A59"/>
    <w:rsid w:val="0084745A"/>
    <w:rsid w:val="0084761A"/>
    <w:rsid w:val="0084794F"/>
    <w:rsid w:val="00847991"/>
    <w:rsid w:val="00847C4E"/>
    <w:rsid w:val="00847C6F"/>
    <w:rsid w:val="00847D1C"/>
    <w:rsid w:val="008502C7"/>
    <w:rsid w:val="0085130C"/>
    <w:rsid w:val="00851389"/>
    <w:rsid w:val="0085154E"/>
    <w:rsid w:val="00851B22"/>
    <w:rsid w:val="0085202C"/>
    <w:rsid w:val="008521C5"/>
    <w:rsid w:val="00852338"/>
    <w:rsid w:val="00852872"/>
    <w:rsid w:val="00852D96"/>
    <w:rsid w:val="00852F3B"/>
    <w:rsid w:val="00853649"/>
    <w:rsid w:val="0085399A"/>
    <w:rsid w:val="00853B2A"/>
    <w:rsid w:val="00853C3C"/>
    <w:rsid w:val="00853C45"/>
    <w:rsid w:val="00853D29"/>
    <w:rsid w:val="00854090"/>
    <w:rsid w:val="008540E5"/>
    <w:rsid w:val="00854983"/>
    <w:rsid w:val="00854B60"/>
    <w:rsid w:val="00855B4B"/>
    <w:rsid w:val="00855E4B"/>
    <w:rsid w:val="0085603C"/>
    <w:rsid w:val="00856301"/>
    <w:rsid w:val="00856463"/>
    <w:rsid w:val="00856487"/>
    <w:rsid w:val="00856562"/>
    <w:rsid w:val="008566E7"/>
    <w:rsid w:val="008569DF"/>
    <w:rsid w:val="00856DB5"/>
    <w:rsid w:val="00856E4A"/>
    <w:rsid w:val="00856E51"/>
    <w:rsid w:val="00856FF3"/>
    <w:rsid w:val="0085722A"/>
    <w:rsid w:val="00857594"/>
    <w:rsid w:val="008576B0"/>
    <w:rsid w:val="008577BE"/>
    <w:rsid w:val="0085787D"/>
    <w:rsid w:val="00857C0A"/>
    <w:rsid w:val="00857C34"/>
    <w:rsid w:val="0086002D"/>
    <w:rsid w:val="00860315"/>
    <w:rsid w:val="0086037F"/>
    <w:rsid w:val="008612BA"/>
    <w:rsid w:val="008614EF"/>
    <w:rsid w:val="00861952"/>
    <w:rsid w:val="00861B03"/>
    <w:rsid w:val="00861B41"/>
    <w:rsid w:val="00861D65"/>
    <w:rsid w:val="00861DA1"/>
    <w:rsid w:val="00861DC0"/>
    <w:rsid w:val="00861FD0"/>
    <w:rsid w:val="008620C2"/>
    <w:rsid w:val="00862173"/>
    <w:rsid w:val="00862290"/>
    <w:rsid w:val="0086259E"/>
    <w:rsid w:val="008626B0"/>
    <w:rsid w:val="00862988"/>
    <w:rsid w:val="008632BF"/>
    <w:rsid w:val="00863479"/>
    <w:rsid w:val="0086361C"/>
    <w:rsid w:val="00863AA0"/>
    <w:rsid w:val="00863ECC"/>
    <w:rsid w:val="00864A9F"/>
    <w:rsid w:val="00864C35"/>
    <w:rsid w:val="008650AB"/>
    <w:rsid w:val="008650DE"/>
    <w:rsid w:val="00865139"/>
    <w:rsid w:val="00865696"/>
    <w:rsid w:val="008656BF"/>
    <w:rsid w:val="00865A4C"/>
    <w:rsid w:val="00865CAE"/>
    <w:rsid w:val="00865D4C"/>
    <w:rsid w:val="00865DE1"/>
    <w:rsid w:val="008662C0"/>
    <w:rsid w:val="00866453"/>
    <w:rsid w:val="00866781"/>
    <w:rsid w:val="00867847"/>
    <w:rsid w:val="00867F66"/>
    <w:rsid w:val="00870018"/>
    <w:rsid w:val="008706B4"/>
    <w:rsid w:val="00870793"/>
    <w:rsid w:val="00870A1C"/>
    <w:rsid w:val="00870A76"/>
    <w:rsid w:val="00870A77"/>
    <w:rsid w:val="00870D3D"/>
    <w:rsid w:val="00870E13"/>
    <w:rsid w:val="00871029"/>
    <w:rsid w:val="00871096"/>
    <w:rsid w:val="008710EF"/>
    <w:rsid w:val="00871171"/>
    <w:rsid w:val="008712B8"/>
    <w:rsid w:val="008716B8"/>
    <w:rsid w:val="00871815"/>
    <w:rsid w:val="00871A51"/>
    <w:rsid w:val="00871BB2"/>
    <w:rsid w:val="00871CDF"/>
    <w:rsid w:val="00871D14"/>
    <w:rsid w:val="0087229F"/>
    <w:rsid w:val="008722B0"/>
    <w:rsid w:val="0087250F"/>
    <w:rsid w:val="008728D0"/>
    <w:rsid w:val="008728EC"/>
    <w:rsid w:val="00872EFE"/>
    <w:rsid w:val="008734E7"/>
    <w:rsid w:val="00873754"/>
    <w:rsid w:val="00873BF0"/>
    <w:rsid w:val="008743EC"/>
    <w:rsid w:val="00874446"/>
    <w:rsid w:val="0087448A"/>
    <w:rsid w:val="0087458A"/>
    <w:rsid w:val="00874BEE"/>
    <w:rsid w:val="00874D5F"/>
    <w:rsid w:val="00874E33"/>
    <w:rsid w:val="00874F56"/>
    <w:rsid w:val="00874FAC"/>
    <w:rsid w:val="0087504C"/>
    <w:rsid w:val="00875693"/>
    <w:rsid w:val="00875905"/>
    <w:rsid w:val="00875AE7"/>
    <w:rsid w:val="00875AF1"/>
    <w:rsid w:val="00875E7F"/>
    <w:rsid w:val="00875F79"/>
    <w:rsid w:val="00875FBD"/>
    <w:rsid w:val="00876AC7"/>
    <w:rsid w:val="0087721D"/>
    <w:rsid w:val="0087746C"/>
    <w:rsid w:val="00877C57"/>
    <w:rsid w:val="00877FA3"/>
    <w:rsid w:val="0088011E"/>
    <w:rsid w:val="00880401"/>
    <w:rsid w:val="008804C9"/>
    <w:rsid w:val="0088052B"/>
    <w:rsid w:val="008807FD"/>
    <w:rsid w:val="00880B3D"/>
    <w:rsid w:val="00880D84"/>
    <w:rsid w:val="00880D85"/>
    <w:rsid w:val="008810DF"/>
    <w:rsid w:val="008810FA"/>
    <w:rsid w:val="0088111B"/>
    <w:rsid w:val="00881611"/>
    <w:rsid w:val="00881842"/>
    <w:rsid w:val="00881A2E"/>
    <w:rsid w:val="00881D5C"/>
    <w:rsid w:val="00881F28"/>
    <w:rsid w:val="0088261A"/>
    <w:rsid w:val="00882A40"/>
    <w:rsid w:val="00882BB1"/>
    <w:rsid w:val="00882D39"/>
    <w:rsid w:val="00883004"/>
    <w:rsid w:val="008831D4"/>
    <w:rsid w:val="0088320F"/>
    <w:rsid w:val="00883548"/>
    <w:rsid w:val="00883C61"/>
    <w:rsid w:val="00883D18"/>
    <w:rsid w:val="00883ED6"/>
    <w:rsid w:val="00883F8F"/>
    <w:rsid w:val="00883FB4"/>
    <w:rsid w:val="0088412F"/>
    <w:rsid w:val="00884255"/>
    <w:rsid w:val="0088425B"/>
    <w:rsid w:val="00884545"/>
    <w:rsid w:val="00884BAC"/>
    <w:rsid w:val="0088527A"/>
    <w:rsid w:val="0088572B"/>
    <w:rsid w:val="0088579F"/>
    <w:rsid w:val="008858BD"/>
    <w:rsid w:val="0088599D"/>
    <w:rsid w:val="00885D5D"/>
    <w:rsid w:val="00885F46"/>
    <w:rsid w:val="00886116"/>
    <w:rsid w:val="0088651F"/>
    <w:rsid w:val="0088671F"/>
    <w:rsid w:val="00887771"/>
    <w:rsid w:val="00887918"/>
    <w:rsid w:val="00887BB6"/>
    <w:rsid w:val="00887DD3"/>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3BB"/>
    <w:rsid w:val="008928E8"/>
    <w:rsid w:val="00893024"/>
    <w:rsid w:val="00893230"/>
    <w:rsid w:val="00893426"/>
    <w:rsid w:val="008935A7"/>
    <w:rsid w:val="008938E4"/>
    <w:rsid w:val="00893B3B"/>
    <w:rsid w:val="00893D63"/>
    <w:rsid w:val="00893FB3"/>
    <w:rsid w:val="0089421A"/>
    <w:rsid w:val="00894304"/>
    <w:rsid w:val="008947C3"/>
    <w:rsid w:val="00895243"/>
    <w:rsid w:val="0089550A"/>
    <w:rsid w:val="0089563D"/>
    <w:rsid w:val="00895A0C"/>
    <w:rsid w:val="0089695E"/>
    <w:rsid w:val="008969C5"/>
    <w:rsid w:val="00896A6F"/>
    <w:rsid w:val="00896D10"/>
    <w:rsid w:val="00896DF5"/>
    <w:rsid w:val="0089724C"/>
    <w:rsid w:val="008972E7"/>
    <w:rsid w:val="008973FC"/>
    <w:rsid w:val="00897999"/>
    <w:rsid w:val="008979AA"/>
    <w:rsid w:val="00897CB8"/>
    <w:rsid w:val="008A0173"/>
    <w:rsid w:val="008A021C"/>
    <w:rsid w:val="008A0339"/>
    <w:rsid w:val="008A038B"/>
    <w:rsid w:val="008A03A0"/>
    <w:rsid w:val="008A0473"/>
    <w:rsid w:val="008A04C7"/>
    <w:rsid w:val="008A0595"/>
    <w:rsid w:val="008A0911"/>
    <w:rsid w:val="008A111D"/>
    <w:rsid w:val="008A1534"/>
    <w:rsid w:val="008A197B"/>
    <w:rsid w:val="008A1C65"/>
    <w:rsid w:val="008A1C6C"/>
    <w:rsid w:val="008A1D8A"/>
    <w:rsid w:val="008A1E00"/>
    <w:rsid w:val="008A1EA1"/>
    <w:rsid w:val="008A2182"/>
    <w:rsid w:val="008A21E6"/>
    <w:rsid w:val="008A23EE"/>
    <w:rsid w:val="008A24BD"/>
    <w:rsid w:val="008A2AAE"/>
    <w:rsid w:val="008A2EE4"/>
    <w:rsid w:val="008A2F26"/>
    <w:rsid w:val="008A2F9B"/>
    <w:rsid w:val="008A36ED"/>
    <w:rsid w:val="008A379E"/>
    <w:rsid w:val="008A3898"/>
    <w:rsid w:val="008A38E9"/>
    <w:rsid w:val="008A3BF9"/>
    <w:rsid w:val="008A40B5"/>
    <w:rsid w:val="008A42D8"/>
    <w:rsid w:val="008A4332"/>
    <w:rsid w:val="008A4334"/>
    <w:rsid w:val="008A4492"/>
    <w:rsid w:val="008A457F"/>
    <w:rsid w:val="008A473E"/>
    <w:rsid w:val="008A48F2"/>
    <w:rsid w:val="008A4A92"/>
    <w:rsid w:val="008A4B14"/>
    <w:rsid w:val="008A4C6B"/>
    <w:rsid w:val="008A4CA1"/>
    <w:rsid w:val="008A5354"/>
    <w:rsid w:val="008A53C3"/>
    <w:rsid w:val="008A560D"/>
    <w:rsid w:val="008A5611"/>
    <w:rsid w:val="008A5696"/>
    <w:rsid w:val="008A59E9"/>
    <w:rsid w:val="008A5B98"/>
    <w:rsid w:val="008A5FC8"/>
    <w:rsid w:val="008A619E"/>
    <w:rsid w:val="008A62A3"/>
    <w:rsid w:val="008A631F"/>
    <w:rsid w:val="008A6600"/>
    <w:rsid w:val="008A668F"/>
    <w:rsid w:val="008A68C2"/>
    <w:rsid w:val="008A729B"/>
    <w:rsid w:val="008A72A4"/>
    <w:rsid w:val="008A758D"/>
    <w:rsid w:val="008A75C5"/>
    <w:rsid w:val="008A7669"/>
    <w:rsid w:val="008A7819"/>
    <w:rsid w:val="008A7BEA"/>
    <w:rsid w:val="008A7C09"/>
    <w:rsid w:val="008B01A2"/>
    <w:rsid w:val="008B02E8"/>
    <w:rsid w:val="008B097E"/>
    <w:rsid w:val="008B0C49"/>
    <w:rsid w:val="008B0CD0"/>
    <w:rsid w:val="008B0FE8"/>
    <w:rsid w:val="008B130E"/>
    <w:rsid w:val="008B1651"/>
    <w:rsid w:val="008B175A"/>
    <w:rsid w:val="008B1761"/>
    <w:rsid w:val="008B19FE"/>
    <w:rsid w:val="008B1A51"/>
    <w:rsid w:val="008B1AF6"/>
    <w:rsid w:val="008B1EFF"/>
    <w:rsid w:val="008B20C5"/>
    <w:rsid w:val="008B21F5"/>
    <w:rsid w:val="008B269F"/>
    <w:rsid w:val="008B2908"/>
    <w:rsid w:val="008B2A2E"/>
    <w:rsid w:val="008B2BFF"/>
    <w:rsid w:val="008B2D1D"/>
    <w:rsid w:val="008B2D4E"/>
    <w:rsid w:val="008B2DEB"/>
    <w:rsid w:val="008B2E08"/>
    <w:rsid w:val="008B2F65"/>
    <w:rsid w:val="008B3003"/>
    <w:rsid w:val="008B3163"/>
    <w:rsid w:val="008B35ED"/>
    <w:rsid w:val="008B3741"/>
    <w:rsid w:val="008B41EF"/>
    <w:rsid w:val="008B4230"/>
    <w:rsid w:val="008B447F"/>
    <w:rsid w:val="008B45A1"/>
    <w:rsid w:val="008B494E"/>
    <w:rsid w:val="008B4B0D"/>
    <w:rsid w:val="008B4B33"/>
    <w:rsid w:val="008B4BFD"/>
    <w:rsid w:val="008B53AF"/>
    <w:rsid w:val="008B5577"/>
    <w:rsid w:val="008B5C36"/>
    <w:rsid w:val="008B60E9"/>
    <w:rsid w:val="008B60ED"/>
    <w:rsid w:val="008B6247"/>
    <w:rsid w:val="008B633B"/>
    <w:rsid w:val="008B64D6"/>
    <w:rsid w:val="008B69EC"/>
    <w:rsid w:val="008B6C39"/>
    <w:rsid w:val="008B6E5C"/>
    <w:rsid w:val="008B7435"/>
    <w:rsid w:val="008B766A"/>
    <w:rsid w:val="008B7A0E"/>
    <w:rsid w:val="008B7D5C"/>
    <w:rsid w:val="008C02D0"/>
    <w:rsid w:val="008C05C4"/>
    <w:rsid w:val="008C0609"/>
    <w:rsid w:val="008C09A7"/>
    <w:rsid w:val="008C0B3F"/>
    <w:rsid w:val="008C0CD1"/>
    <w:rsid w:val="008C0CF6"/>
    <w:rsid w:val="008C0F14"/>
    <w:rsid w:val="008C1423"/>
    <w:rsid w:val="008C1882"/>
    <w:rsid w:val="008C1D94"/>
    <w:rsid w:val="008C2426"/>
    <w:rsid w:val="008C2453"/>
    <w:rsid w:val="008C26B4"/>
    <w:rsid w:val="008C28BA"/>
    <w:rsid w:val="008C2977"/>
    <w:rsid w:val="008C2BA6"/>
    <w:rsid w:val="008C2BDF"/>
    <w:rsid w:val="008C2CE8"/>
    <w:rsid w:val="008C3033"/>
    <w:rsid w:val="008C30AC"/>
    <w:rsid w:val="008C3240"/>
    <w:rsid w:val="008C3A87"/>
    <w:rsid w:val="008C3AD2"/>
    <w:rsid w:val="008C40C3"/>
    <w:rsid w:val="008C4188"/>
    <w:rsid w:val="008C425E"/>
    <w:rsid w:val="008C4B47"/>
    <w:rsid w:val="008C5070"/>
    <w:rsid w:val="008C55FB"/>
    <w:rsid w:val="008C58D1"/>
    <w:rsid w:val="008C59D5"/>
    <w:rsid w:val="008C5B10"/>
    <w:rsid w:val="008C5B7B"/>
    <w:rsid w:val="008C5F1B"/>
    <w:rsid w:val="008C6C7A"/>
    <w:rsid w:val="008C6F4F"/>
    <w:rsid w:val="008C74CC"/>
    <w:rsid w:val="008C7651"/>
    <w:rsid w:val="008C7E98"/>
    <w:rsid w:val="008C7F77"/>
    <w:rsid w:val="008D02CB"/>
    <w:rsid w:val="008D0459"/>
    <w:rsid w:val="008D05D2"/>
    <w:rsid w:val="008D0A5C"/>
    <w:rsid w:val="008D0BAB"/>
    <w:rsid w:val="008D13DC"/>
    <w:rsid w:val="008D149D"/>
    <w:rsid w:val="008D1D05"/>
    <w:rsid w:val="008D1E23"/>
    <w:rsid w:val="008D2461"/>
    <w:rsid w:val="008D3208"/>
    <w:rsid w:val="008D3294"/>
    <w:rsid w:val="008D32BB"/>
    <w:rsid w:val="008D3561"/>
    <w:rsid w:val="008D390B"/>
    <w:rsid w:val="008D3CCE"/>
    <w:rsid w:val="008D3ED4"/>
    <w:rsid w:val="008D3F21"/>
    <w:rsid w:val="008D4277"/>
    <w:rsid w:val="008D453F"/>
    <w:rsid w:val="008D508F"/>
    <w:rsid w:val="008D51DB"/>
    <w:rsid w:val="008D538D"/>
    <w:rsid w:val="008D592F"/>
    <w:rsid w:val="008D5BDC"/>
    <w:rsid w:val="008D5FCD"/>
    <w:rsid w:val="008D6012"/>
    <w:rsid w:val="008D642E"/>
    <w:rsid w:val="008D6733"/>
    <w:rsid w:val="008D6AF2"/>
    <w:rsid w:val="008D6BB7"/>
    <w:rsid w:val="008D6F90"/>
    <w:rsid w:val="008D72A4"/>
    <w:rsid w:val="008D7378"/>
    <w:rsid w:val="008D7466"/>
    <w:rsid w:val="008D7554"/>
    <w:rsid w:val="008D7615"/>
    <w:rsid w:val="008D76A0"/>
    <w:rsid w:val="008D78C3"/>
    <w:rsid w:val="008D7D47"/>
    <w:rsid w:val="008D7DEB"/>
    <w:rsid w:val="008E037E"/>
    <w:rsid w:val="008E04B5"/>
    <w:rsid w:val="008E0B1B"/>
    <w:rsid w:val="008E0CDD"/>
    <w:rsid w:val="008E0E89"/>
    <w:rsid w:val="008E0E8C"/>
    <w:rsid w:val="008E1217"/>
    <w:rsid w:val="008E15BB"/>
    <w:rsid w:val="008E1FDF"/>
    <w:rsid w:val="008E2051"/>
    <w:rsid w:val="008E20EC"/>
    <w:rsid w:val="008E2562"/>
    <w:rsid w:val="008E290D"/>
    <w:rsid w:val="008E2B47"/>
    <w:rsid w:val="008E2C59"/>
    <w:rsid w:val="008E329C"/>
    <w:rsid w:val="008E3470"/>
    <w:rsid w:val="008E35C0"/>
    <w:rsid w:val="008E378A"/>
    <w:rsid w:val="008E388C"/>
    <w:rsid w:val="008E3A42"/>
    <w:rsid w:val="008E3DF0"/>
    <w:rsid w:val="008E3F52"/>
    <w:rsid w:val="008E4024"/>
    <w:rsid w:val="008E412D"/>
    <w:rsid w:val="008E427C"/>
    <w:rsid w:val="008E451A"/>
    <w:rsid w:val="008E47E6"/>
    <w:rsid w:val="008E4820"/>
    <w:rsid w:val="008E4E32"/>
    <w:rsid w:val="008E514B"/>
    <w:rsid w:val="008E5392"/>
    <w:rsid w:val="008E599E"/>
    <w:rsid w:val="008E5B5F"/>
    <w:rsid w:val="008E5CCD"/>
    <w:rsid w:val="008E5CED"/>
    <w:rsid w:val="008E5D5A"/>
    <w:rsid w:val="008E6333"/>
    <w:rsid w:val="008E6696"/>
    <w:rsid w:val="008E670B"/>
    <w:rsid w:val="008E6788"/>
    <w:rsid w:val="008E6BC3"/>
    <w:rsid w:val="008E7006"/>
    <w:rsid w:val="008E710C"/>
    <w:rsid w:val="008E777B"/>
    <w:rsid w:val="008E7978"/>
    <w:rsid w:val="008E7DB3"/>
    <w:rsid w:val="008F01AB"/>
    <w:rsid w:val="008F0460"/>
    <w:rsid w:val="008F05F4"/>
    <w:rsid w:val="008F0CEA"/>
    <w:rsid w:val="008F0D27"/>
    <w:rsid w:val="008F1A4E"/>
    <w:rsid w:val="008F1CF8"/>
    <w:rsid w:val="008F2201"/>
    <w:rsid w:val="008F2595"/>
    <w:rsid w:val="008F2658"/>
    <w:rsid w:val="008F26E8"/>
    <w:rsid w:val="008F2B4B"/>
    <w:rsid w:val="008F2B6D"/>
    <w:rsid w:val="008F3D2D"/>
    <w:rsid w:val="008F3D7C"/>
    <w:rsid w:val="008F3DC9"/>
    <w:rsid w:val="008F4107"/>
    <w:rsid w:val="008F473A"/>
    <w:rsid w:val="008F4BFE"/>
    <w:rsid w:val="008F4D3E"/>
    <w:rsid w:val="008F4D97"/>
    <w:rsid w:val="008F4E3F"/>
    <w:rsid w:val="008F4F10"/>
    <w:rsid w:val="008F5184"/>
    <w:rsid w:val="008F5404"/>
    <w:rsid w:val="008F56F9"/>
    <w:rsid w:val="008F595E"/>
    <w:rsid w:val="008F6188"/>
    <w:rsid w:val="008F6649"/>
    <w:rsid w:val="008F6BAB"/>
    <w:rsid w:val="008F6CD1"/>
    <w:rsid w:val="008F732F"/>
    <w:rsid w:val="008F7BD6"/>
    <w:rsid w:val="008F7CEF"/>
    <w:rsid w:val="008F7D1F"/>
    <w:rsid w:val="008F7DEF"/>
    <w:rsid w:val="008F7F2E"/>
    <w:rsid w:val="009000ED"/>
    <w:rsid w:val="009000FD"/>
    <w:rsid w:val="00900B98"/>
    <w:rsid w:val="00900C94"/>
    <w:rsid w:val="00900DDE"/>
    <w:rsid w:val="00900DF1"/>
    <w:rsid w:val="0090132C"/>
    <w:rsid w:val="00901845"/>
    <w:rsid w:val="009019EF"/>
    <w:rsid w:val="00901CBC"/>
    <w:rsid w:val="00901EAC"/>
    <w:rsid w:val="00902001"/>
    <w:rsid w:val="009021D4"/>
    <w:rsid w:val="009022BC"/>
    <w:rsid w:val="0090255A"/>
    <w:rsid w:val="00902734"/>
    <w:rsid w:val="00902997"/>
    <w:rsid w:val="00902C9E"/>
    <w:rsid w:val="009031C6"/>
    <w:rsid w:val="00903281"/>
    <w:rsid w:val="00903317"/>
    <w:rsid w:val="00903636"/>
    <w:rsid w:val="00903F59"/>
    <w:rsid w:val="0090411E"/>
    <w:rsid w:val="009045C7"/>
    <w:rsid w:val="0090480E"/>
    <w:rsid w:val="00904A52"/>
    <w:rsid w:val="00904A62"/>
    <w:rsid w:val="00904B6D"/>
    <w:rsid w:val="00904DB4"/>
    <w:rsid w:val="00905877"/>
    <w:rsid w:val="00905A06"/>
    <w:rsid w:val="00905B9D"/>
    <w:rsid w:val="00906100"/>
    <w:rsid w:val="00906517"/>
    <w:rsid w:val="009067B8"/>
    <w:rsid w:val="00906AD6"/>
    <w:rsid w:val="00906EED"/>
    <w:rsid w:val="00907071"/>
    <w:rsid w:val="0090715C"/>
    <w:rsid w:val="00907D99"/>
    <w:rsid w:val="00907E59"/>
    <w:rsid w:val="0091027A"/>
    <w:rsid w:val="00910334"/>
    <w:rsid w:val="009105E7"/>
    <w:rsid w:val="00910791"/>
    <w:rsid w:val="009108A7"/>
    <w:rsid w:val="00910AB1"/>
    <w:rsid w:val="00910D14"/>
    <w:rsid w:val="00910D4E"/>
    <w:rsid w:val="00910ED6"/>
    <w:rsid w:val="009113C1"/>
    <w:rsid w:val="009113C6"/>
    <w:rsid w:val="00911E1A"/>
    <w:rsid w:val="009123B9"/>
    <w:rsid w:val="00912B7D"/>
    <w:rsid w:val="00913309"/>
    <w:rsid w:val="0091345B"/>
    <w:rsid w:val="00913F4C"/>
    <w:rsid w:val="00914013"/>
    <w:rsid w:val="00914047"/>
    <w:rsid w:val="0091404B"/>
    <w:rsid w:val="009141ED"/>
    <w:rsid w:val="0091423A"/>
    <w:rsid w:val="009142E2"/>
    <w:rsid w:val="009146D9"/>
    <w:rsid w:val="00914A5D"/>
    <w:rsid w:val="00914F46"/>
    <w:rsid w:val="00914F86"/>
    <w:rsid w:val="00915032"/>
    <w:rsid w:val="0091537E"/>
    <w:rsid w:val="009154BD"/>
    <w:rsid w:val="00915665"/>
    <w:rsid w:val="009156FA"/>
    <w:rsid w:val="0091610F"/>
    <w:rsid w:val="009161BA"/>
    <w:rsid w:val="00916328"/>
    <w:rsid w:val="00916827"/>
    <w:rsid w:val="00917305"/>
    <w:rsid w:val="009173AD"/>
    <w:rsid w:val="009174FA"/>
    <w:rsid w:val="00917A5D"/>
    <w:rsid w:val="00917E1E"/>
    <w:rsid w:val="00917FD3"/>
    <w:rsid w:val="00920259"/>
    <w:rsid w:val="00920438"/>
    <w:rsid w:val="00920D69"/>
    <w:rsid w:val="00920FE4"/>
    <w:rsid w:val="00920FFC"/>
    <w:rsid w:val="00921140"/>
    <w:rsid w:val="009216BF"/>
    <w:rsid w:val="009218D2"/>
    <w:rsid w:val="00921A74"/>
    <w:rsid w:val="00921C9F"/>
    <w:rsid w:val="00921ED5"/>
    <w:rsid w:val="00921FA1"/>
    <w:rsid w:val="009225B6"/>
    <w:rsid w:val="0092286C"/>
    <w:rsid w:val="00922EFF"/>
    <w:rsid w:val="00923151"/>
    <w:rsid w:val="0092337E"/>
    <w:rsid w:val="009236C6"/>
    <w:rsid w:val="009236DE"/>
    <w:rsid w:val="00923ABA"/>
    <w:rsid w:val="00923D44"/>
    <w:rsid w:val="00923E8C"/>
    <w:rsid w:val="00924108"/>
    <w:rsid w:val="0092434B"/>
    <w:rsid w:val="0092464E"/>
    <w:rsid w:val="009246D1"/>
    <w:rsid w:val="0092471C"/>
    <w:rsid w:val="009247D8"/>
    <w:rsid w:val="00924F5D"/>
    <w:rsid w:val="0092507E"/>
    <w:rsid w:val="00925796"/>
    <w:rsid w:val="00925836"/>
    <w:rsid w:val="00925A5F"/>
    <w:rsid w:val="00925DD1"/>
    <w:rsid w:val="009260EC"/>
    <w:rsid w:val="00926139"/>
    <w:rsid w:val="00926264"/>
    <w:rsid w:val="00926595"/>
    <w:rsid w:val="00926681"/>
    <w:rsid w:val="009268EA"/>
    <w:rsid w:val="0092698B"/>
    <w:rsid w:val="009269EB"/>
    <w:rsid w:val="00927012"/>
    <w:rsid w:val="00927211"/>
    <w:rsid w:val="00927752"/>
    <w:rsid w:val="00930305"/>
    <w:rsid w:val="0093063D"/>
    <w:rsid w:val="00930B04"/>
    <w:rsid w:val="00930BF6"/>
    <w:rsid w:val="00930CC9"/>
    <w:rsid w:val="009311E0"/>
    <w:rsid w:val="0093135E"/>
    <w:rsid w:val="0093195D"/>
    <w:rsid w:val="00931B1A"/>
    <w:rsid w:val="00931B3D"/>
    <w:rsid w:val="00931E8D"/>
    <w:rsid w:val="00932109"/>
    <w:rsid w:val="009321F1"/>
    <w:rsid w:val="00932202"/>
    <w:rsid w:val="009322AC"/>
    <w:rsid w:val="009324B1"/>
    <w:rsid w:val="009327B5"/>
    <w:rsid w:val="00932907"/>
    <w:rsid w:val="00932A16"/>
    <w:rsid w:val="00932A20"/>
    <w:rsid w:val="00932E2B"/>
    <w:rsid w:val="0093311E"/>
    <w:rsid w:val="00933B1B"/>
    <w:rsid w:val="00933D61"/>
    <w:rsid w:val="00933DE4"/>
    <w:rsid w:val="00933EFF"/>
    <w:rsid w:val="0093457F"/>
    <w:rsid w:val="00934753"/>
    <w:rsid w:val="009347DD"/>
    <w:rsid w:val="0093488E"/>
    <w:rsid w:val="009348A4"/>
    <w:rsid w:val="00935490"/>
    <w:rsid w:val="009354D1"/>
    <w:rsid w:val="009355F0"/>
    <w:rsid w:val="00935B52"/>
    <w:rsid w:val="0093668E"/>
    <w:rsid w:val="00936951"/>
    <w:rsid w:val="00936A90"/>
    <w:rsid w:val="00936AC4"/>
    <w:rsid w:val="00936D86"/>
    <w:rsid w:val="00936E15"/>
    <w:rsid w:val="009370A6"/>
    <w:rsid w:val="009370B0"/>
    <w:rsid w:val="0093752F"/>
    <w:rsid w:val="00937AC7"/>
    <w:rsid w:val="00937D15"/>
    <w:rsid w:val="009406F4"/>
    <w:rsid w:val="00940A5D"/>
    <w:rsid w:val="00940B32"/>
    <w:rsid w:val="00940BCB"/>
    <w:rsid w:val="00940D85"/>
    <w:rsid w:val="00940DC2"/>
    <w:rsid w:val="00940DF4"/>
    <w:rsid w:val="00940FB5"/>
    <w:rsid w:val="00941091"/>
    <w:rsid w:val="0094124C"/>
    <w:rsid w:val="009412CA"/>
    <w:rsid w:val="0094148B"/>
    <w:rsid w:val="00941A1A"/>
    <w:rsid w:val="00941A1C"/>
    <w:rsid w:val="00941B97"/>
    <w:rsid w:val="00941CDD"/>
    <w:rsid w:val="00942BB8"/>
    <w:rsid w:val="00943108"/>
    <w:rsid w:val="00943256"/>
    <w:rsid w:val="00943289"/>
    <w:rsid w:val="0094335F"/>
    <w:rsid w:val="00943D09"/>
    <w:rsid w:val="00943D89"/>
    <w:rsid w:val="009441CA"/>
    <w:rsid w:val="00944202"/>
    <w:rsid w:val="00944335"/>
    <w:rsid w:val="00944710"/>
    <w:rsid w:val="00944AF4"/>
    <w:rsid w:val="00944D54"/>
    <w:rsid w:val="00945194"/>
    <w:rsid w:val="00945E49"/>
    <w:rsid w:val="009462D8"/>
    <w:rsid w:val="00946388"/>
    <w:rsid w:val="00946A65"/>
    <w:rsid w:val="00946C6F"/>
    <w:rsid w:val="00946CC9"/>
    <w:rsid w:val="0094751D"/>
    <w:rsid w:val="00947882"/>
    <w:rsid w:val="009502C3"/>
    <w:rsid w:val="0095057A"/>
    <w:rsid w:val="009507B5"/>
    <w:rsid w:val="0095092C"/>
    <w:rsid w:val="009509D7"/>
    <w:rsid w:val="00950B09"/>
    <w:rsid w:val="00950CAB"/>
    <w:rsid w:val="00950DD1"/>
    <w:rsid w:val="00951417"/>
    <w:rsid w:val="0095154C"/>
    <w:rsid w:val="009517A9"/>
    <w:rsid w:val="009518BD"/>
    <w:rsid w:val="00951995"/>
    <w:rsid w:val="00951C7E"/>
    <w:rsid w:val="00951CF6"/>
    <w:rsid w:val="00951E1C"/>
    <w:rsid w:val="0095225E"/>
    <w:rsid w:val="00952264"/>
    <w:rsid w:val="00952283"/>
    <w:rsid w:val="00952ACA"/>
    <w:rsid w:val="00952FFA"/>
    <w:rsid w:val="009532CD"/>
    <w:rsid w:val="0095350D"/>
    <w:rsid w:val="009535D0"/>
    <w:rsid w:val="009537A7"/>
    <w:rsid w:val="00953850"/>
    <w:rsid w:val="009539E6"/>
    <w:rsid w:val="00953B1F"/>
    <w:rsid w:val="00953BA1"/>
    <w:rsid w:val="00953C94"/>
    <w:rsid w:val="009548C3"/>
    <w:rsid w:val="00954B61"/>
    <w:rsid w:val="00954BC4"/>
    <w:rsid w:val="00954E04"/>
    <w:rsid w:val="0095506D"/>
    <w:rsid w:val="00955367"/>
    <w:rsid w:val="009555E2"/>
    <w:rsid w:val="009557DF"/>
    <w:rsid w:val="00955849"/>
    <w:rsid w:val="00955898"/>
    <w:rsid w:val="00955A2E"/>
    <w:rsid w:val="00955B6E"/>
    <w:rsid w:val="00955D9F"/>
    <w:rsid w:val="00955E35"/>
    <w:rsid w:val="00956101"/>
    <w:rsid w:val="00956361"/>
    <w:rsid w:val="00956C61"/>
    <w:rsid w:val="00956EBF"/>
    <w:rsid w:val="00957060"/>
    <w:rsid w:val="00957487"/>
    <w:rsid w:val="00957944"/>
    <w:rsid w:val="00957D9C"/>
    <w:rsid w:val="00960133"/>
    <w:rsid w:val="009603AB"/>
    <w:rsid w:val="0096042B"/>
    <w:rsid w:val="0096074E"/>
    <w:rsid w:val="009607AF"/>
    <w:rsid w:val="00960A88"/>
    <w:rsid w:val="00960C68"/>
    <w:rsid w:val="00960CB6"/>
    <w:rsid w:val="00960D27"/>
    <w:rsid w:val="00961023"/>
    <w:rsid w:val="009612F1"/>
    <w:rsid w:val="009613DF"/>
    <w:rsid w:val="00961478"/>
    <w:rsid w:val="009616FA"/>
    <w:rsid w:val="00961E6D"/>
    <w:rsid w:val="00961F21"/>
    <w:rsid w:val="009621FF"/>
    <w:rsid w:val="0096235E"/>
    <w:rsid w:val="00962660"/>
    <w:rsid w:val="0096292B"/>
    <w:rsid w:val="00962B22"/>
    <w:rsid w:val="0096336E"/>
    <w:rsid w:val="0096370F"/>
    <w:rsid w:val="0096371A"/>
    <w:rsid w:val="009638AF"/>
    <w:rsid w:val="0096392B"/>
    <w:rsid w:val="0096397B"/>
    <w:rsid w:val="009640A7"/>
    <w:rsid w:val="009640C7"/>
    <w:rsid w:val="00964191"/>
    <w:rsid w:val="00964B17"/>
    <w:rsid w:val="00964E3C"/>
    <w:rsid w:val="00964E69"/>
    <w:rsid w:val="0096504D"/>
    <w:rsid w:val="009651F9"/>
    <w:rsid w:val="009654F0"/>
    <w:rsid w:val="009659EA"/>
    <w:rsid w:val="00965DC6"/>
    <w:rsid w:val="00965FA6"/>
    <w:rsid w:val="0096691D"/>
    <w:rsid w:val="00966EC4"/>
    <w:rsid w:val="00966F9C"/>
    <w:rsid w:val="00966FF5"/>
    <w:rsid w:val="00967196"/>
    <w:rsid w:val="0096766C"/>
    <w:rsid w:val="00967851"/>
    <w:rsid w:val="00967C94"/>
    <w:rsid w:val="00967D2D"/>
    <w:rsid w:val="009705A4"/>
    <w:rsid w:val="00970757"/>
    <w:rsid w:val="00970DEC"/>
    <w:rsid w:val="00970F6A"/>
    <w:rsid w:val="00970F7A"/>
    <w:rsid w:val="00970FE3"/>
    <w:rsid w:val="00971190"/>
    <w:rsid w:val="00971EC5"/>
    <w:rsid w:val="00971F6B"/>
    <w:rsid w:val="00971FCC"/>
    <w:rsid w:val="0097298A"/>
    <w:rsid w:val="00972A0B"/>
    <w:rsid w:val="00972BB7"/>
    <w:rsid w:val="00972C06"/>
    <w:rsid w:val="00972F4C"/>
    <w:rsid w:val="00972FEB"/>
    <w:rsid w:val="00973257"/>
    <w:rsid w:val="00973474"/>
    <w:rsid w:val="0097383E"/>
    <w:rsid w:val="009738E5"/>
    <w:rsid w:val="009739F8"/>
    <w:rsid w:val="00973E47"/>
    <w:rsid w:val="00973F29"/>
    <w:rsid w:val="00974182"/>
    <w:rsid w:val="00974355"/>
    <w:rsid w:val="00974387"/>
    <w:rsid w:val="009744FF"/>
    <w:rsid w:val="00974520"/>
    <w:rsid w:val="009745BF"/>
    <w:rsid w:val="0097462C"/>
    <w:rsid w:val="0097479F"/>
    <w:rsid w:val="00974D2A"/>
    <w:rsid w:val="00974EBD"/>
    <w:rsid w:val="00975055"/>
    <w:rsid w:val="009751BA"/>
    <w:rsid w:val="009751BD"/>
    <w:rsid w:val="00975859"/>
    <w:rsid w:val="00975C8F"/>
    <w:rsid w:val="00975E36"/>
    <w:rsid w:val="009767DE"/>
    <w:rsid w:val="0097692D"/>
    <w:rsid w:val="00976D63"/>
    <w:rsid w:val="00977137"/>
    <w:rsid w:val="009773A0"/>
    <w:rsid w:val="009775C2"/>
    <w:rsid w:val="00977852"/>
    <w:rsid w:val="009778AB"/>
    <w:rsid w:val="009803E4"/>
    <w:rsid w:val="00980403"/>
    <w:rsid w:val="009804C2"/>
    <w:rsid w:val="009804CB"/>
    <w:rsid w:val="009807C2"/>
    <w:rsid w:val="009809DD"/>
    <w:rsid w:val="00980B06"/>
    <w:rsid w:val="00980F14"/>
    <w:rsid w:val="0098172B"/>
    <w:rsid w:val="0098178F"/>
    <w:rsid w:val="009817F9"/>
    <w:rsid w:val="0098183B"/>
    <w:rsid w:val="00981D27"/>
    <w:rsid w:val="009822AF"/>
    <w:rsid w:val="009823A3"/>
    <w:rsid w:val="009823E5"/>
    <w:rsid w:val="00982A26"/>
    <w:rsid w:val="00982AB4"/>
    <w:rsid w:val="00982B3A"/>
    <w:rsid w:val="00982E67"/>
    <w:rsid w:val="00982F06"/>
    <w:rsid w:val="00983061"/>
    <w:rsid w:val="0098308A"/>
    <w:rsid w:val="00983223"/>
    <w:rsid w:val="009834EC"/>
    <w:rsid w:val="009838CE"/>
    <w:rsid w:val="00983B52"/>
    <w:rsid w:val="00983C41"/>
    <w:rsid w:val="00983DF2"/>
    <w:rsid w:val="00984206"/>
    <w:rsid w:val="0098511E"/>
    <w:rsid w:val="00985165"/>
    <w:rsid w:val="009852B3"/>
    <w:rsid w:val="0098541D"/>
    <w:rsid w:val="00985CA4"/>
    <w:rsid w:val="00985D53"/>
    <w:rsid w:val="0098666F"/>
    <w:rsid w:val="00986857"/>
    <w:rsid w:val="00986956"/>
    <w:rsid w:val="00986A83"/>
    <w:rsid w:val="00987282"/>
    <w:rsid w:val="009872D6"/>
    <w:rsid w:val="00987557"/>
    <w:rsid w:val="009876A0"/>
    <w:rsid w:val="009879B5"/>
    <w:rsid w:val="009879F3"/>
    <w:rsid w:val="009879F4"/>
    <w:rsid w:val="00987CDA"/>
    <w:rsid w:val="0099052C"/>
    <w:rsid w:val="00990750"/>
    <w:rsid w:val="009908F2"/>
    <w:rsid w:val="00991431"/>
    <w:rsid w:val="009917F3"/>
    <w:rsid w:val="0099185C"/>
    <w:rsid w:val="00991A38"/>
    <w:rsid w:val="00991F39"/>
    <w:rsid w:val="00992159"/>
    <w:rsid w:val="00992624"/>
    <w:rsid w:val="009927C4"/>
    <w:rsid w:val="00992A61"/>
    <w:rsid w:val="00992BC2"/>
    <w:rsid w:val="00992D1C"/>
    <w:rsid w:val="00992E6E"/>
    <w:rsid w:val="009930C0"/>
    <w:rsid w:val="0099324C"/>
    <w:rsid w:val="00993627"/>
    <w:rsid w:val="00993658"/>
    <w:rsid w:val="0099367D"/>
    <w:rsid w:val="009936F0"/>
    <w:rsid w:val="00993DA5"/>
    <w:rsid w:val="00994150"/>
    <w:rsid w:val="00994422"/>
    <w:rsid w:val="00994CF8"/>
    <w:rsid w:val="00994D09"/>
    <w:rsid w:val="00995360"/>
    <w:rsid w:val="009954AD"/>
    <w:rsid w:val="0099567F"/>
    <w:rsid w:val="009956C5"/>
    <w:rsid w:val="009956EB"/>
    <w:rsid w:val="00995894"/>
    <w:rsid w:val="00996546"/>
    <w:rsid w:val="00996A8B"/>
    <w:rsid w:val="00996CD1"/>
    <w:rsid w:val="00996CD4"/>
    <w:rsid w:val="00996D35"/>
    <w:rsid w:val="0099713E"/>
    <w:rsid w:val="0099729C"/>
    <w:rsid w:val="0099731A"/>
    <w:rsid w:val="00997877"/>
    <w:rsid w:val="009979D6"/>
    <w:rsid w:val="00997B89"/>
    <w:rsid w:val="00997CA3"/>
    <w:rsid w:val="009A0212"/>
    <w:rsid w:val="009A031F"/>
    <w:rsid w:val="009A041C"/>
    <w:rsid w:val="009A1006"/>
    <w:rsid w:val="009A17EA"/>
    <w:rsid w:val="009A1E77"/>
    <w:rsid w:val="009A20F1"/>
    <w:rsid w:val="009A2180"/>
    <w:rsid w:val="009A246A"/>
    <w:rsid w:val="009A2913"/>
    <w:rsid w:val="009A3183"/>
    <w:rsid w:val="009A37AC"/>
    <w:rsid w:val="009A3A5F"/>
    <w:rsid w:val="009A3AB5"/>
    <w:rsid w:val="009A3DBA"/>
    <w:rsid w:val="009A4293"/>
    <w:rsid w:val="009A4B31"/>
    <w:rsid w:val="009A516A"/>
    <w:rsid w:val="009A528E"/>
    <w:rsid w:val="009A542D"/>
    <w:rsid w:val="009A5B0A"/>
    <w:rsid w:val="009A6127"/>
    <w:rsid w:val="009A637B"/>
    <w:rsid w:val="009A63F8"/>
    <w:rsid w:val="009A6456"/>
    <w:rsid w:val="009A67F3"/>
    <w:rsid w:val="009A6A14"/>
    <w:rsid w:val="009A6BAA"/>
    <w:rsid w:val="009A6C74"/>
    <w:rsid w:val="009A7154"/>
    <w:rsid w:val="009A7187"/>
    <w:rsid w:val="009A72D0"/>
    <w:rsid w:val="009A78D1"/>
    <w:rsid w:val="009A7B82"/>
    <w:rsid w:val="009A7D6E"/>
    <w:rsid w:val="009A7E9C"/>
    <w:rsid w:val="009B003C"/>
    <w:rsid w:val="009B0097"/>
    <w:rsid w:val="009B0901"/>
    <w:rsid w:val="009B0DD2"/>
    <w:rsid w:val="009B1FD8"/>
    <w:rsid w:val="009B2092"/>
    <w:rsid w:val="009B2655"/>
    <w:rsid w:val="009B2C19"/>
    <w:rsid w:val="009B2EEE"/>
    <w:rsid w:val="009B3221"/>
    <w:rsid w:val="009B346F"/>
    <w:rsid w:val="009B3745"/>
    <w:rsid w:val="009B3965"/>
    <w:rsid w:val="009B3A8F"/>
    <w:rsid w:val="009B3BF5"/>
    <w:rsid w:val="009B3C79"/>
    <w:rsid w:val="009B42DA"/>
    <w:rsid w:val="009B43BA"/>
    <w:rsid w:val="009B4821"/>
    <w:rsid w:val="009B4B03"/>
    <w:rsid w:val="009B4BED"/>
    <w:rsid w:val="009B4C24"/>
    <w:rsid w:val="009B5039"/>
    <w:rsid w:val="009B574E"/>
    <w:rsid w:val="009B5821"/>
    <w:rsid w:val="009B59B0"/>
    <w:rsid w:val="009B616B"/>
    <w:rsid w:val="009B68AD"/>
    <w:rsid w:val="009B6C13"/>
    <w:rsid w:val="009B6F64"/>
    <w:rsid w:val="009B717B"/>
    <w:rsid w:val="009B79D6"/>
    <w:rsid w:val="009B7BB7"/>
    <w:rsid w:val="009B7FFA"/>
    <w:rsid w:val="009C00EF"/>
    <w:rsid w:val="009C01F7"/>
    <w:rsid w:val="009C046D"/>
    <w:rsid w:val="009C047A"/>
    <w:rsid w:val="009C0A9F"/>
    <w:rsid w:val="009C0BC1"/>
    <w:rsid w:val="009C0DBE"/>
    <w:rsid w:val="009C10DF"/>
    <w:rsid w:val="009C12A3"/>
    <w:rsid w:val="009C161F"/>
    <w:rsid w:val="009C1637"/>
    <w:rsid w:val="009C1830"/>
    <w:rsid w:val="009C1A35"/>
    <w:rsid w:val="009C1A83"/>
    <w:rsid w:val="009C1D4B"/>
    <w:rsid w:val="009C1E0C"/>
    <w:rsid w:val="009C20D3"/>
    <w:rsid w:val="009C2358"/>
    <w:rsid w:val="009C281C"/>
    <w:rsid w:val="009C28BF"/>
    <w:rsid w:val="009C2B63"/>
    <w:rsid w:val="009C2B9D"/>
    <w:rsid w:val="009C3289"/>
    <w:rsid w:val="009C3D88"/>
    <w:rsid w:val="009C4365"/>
    <w:rsid w:val="009C460F"/>
    <w:rsid w:val="009C47D1"/>
    <w:rsid w:val="009C4F34"/>
    <w:rsid w:val="009C520B"/>
    <w:rsid w:val="009C5234"/>
    <w:rsid w:val="009C56BA"/>
    <w:rsid w:val="009C5785"/>
    <w:rsid w:val="009C5793"/>
    <w:rsid w:val="009C5874"/>
    <w:rsid w:val="009C5A0F"/>
    <w:rsid w:val="009C65D8"/>
    <w:rsid w:val="009C6768"/>
    <w:rsid w:val="009C6894"/>
    <w:rsid w:val="009C6B3B"/>
    <w:rsid w:val="009C6B7B"/>
    <w:rsid w:val="009C6DAA"/>
    <w:rsid w:val="009C6E93"/>
    <w:rsid w:val="009C6E9E"/>
    <w:rsid w:val="009C7147"/>
    <w:rsid w:val="009C740C"/>
    <w:rsid w:val="009C7F47"/>
    <w:rsid w:val="009D0361"/>
    <w:rsid w:val="009D0720"/>
    <w:rsid w:val="009D079F"/>
    <w:rsid w:val="009D0853"/>
    <w:rsid w:val="009D0888"/>
    <w:rsid w:val="009D0897"/>
    <w:rsid w:val="009D1325"/>
    <w:rsid w:val="009D1635"/>
    <w:rsid w:val="009D1652"/>
    <w:rsid w:val="009D1808"/>
    <w:rsid w:val="009D1B5A"/>
    <w:rsid w:val="009D1B6B"/>
    <w:rsid w:val="009D1D64"/>
    <w:rsid w:val="009D2118"/>
    <w:rsid w:val="009D22EA"/>
    <w:rsid w:val="009D2745"/>
    <w:rsid w:val="009D2752"/>
    <w:rsid w:val="009D28C6"/>
    <w:rsid w:val="009D2C43"/>
    <w:rsid w:val="009D2DC8"/>
    <w:rsid w:val="009D2EDD"/>
    <w:rsid w:val="009D36B6"/>
    <w:rsid w:val="009D3CC0"/>
    <w:rsid w:val="009D3D45"/>
    <w:rsid w:val="009D422C"/>
    <w:rsid w:val="009D4303"/>
    <w:rsid w:val="009D4367"/>
    <w:rsid w:val="009D4376"/>
    <w:rsid w:val="009D43C5"/>
    <w:rsid w:val="009D478C"/>
    <w:rsid w:val="009D49A4"/>
    <w:rsid w:val="009D4A8E"/>
    <w:rsid w:val="009D4D1D"/>
    <w:rsid w:val="009D4DA3"/>
    <w:rsid w:val="009D50DD"/>
    <w:rsid w:val="009D55B7"/>
    <w:rsid w:val="009D57AD"/>
    <w:rsid w:val="009D5C31"/>
    <w:rsid w:val="009D5DC2"/>
    <w:rsid w:val="009D610C"/>
    <w:rsid w:val="009D6209"/>
    <w:rsid w:val="009D62E7"/>
    <w:rsid w:val="009D69F6"/>
    <w:rsid w:val="009D6EE2"/>
    <w:rsid w:val="009D71BF"/>
    <w:rsid w:val="009D75A4"/>
    <w:rsid w:val="009D76D2"/>
    <w:rsid w:val="009D7AD2"/>
    <w:rsid w:val="009E0487"/>
    <w:rsid w:val="009E0C78"/>
    <w:rsid w:val="009E11A9"/>
    <w:rsid w:val="009E176B"/>
    <w:rsid w:val="009E1AED"/>
    <w:rsid w:val="009E1E13"/>
    <w:rsid w:val="009E1F70"/>
    <w:rsid w:val="009E1FFC"/>
    <w:rsid w:val="009E226A"/>
    <w:rsid w:val="009E2A62"/>
    <w:rsid w:val="009E2C3E"/>
    <w:rsid w:val="009E2F3E"/>
    <w:rsid w:val="009E2F97"/>
    <w:rsid w:val="009E3235"/>
    <w:rsid w:val="009E3713"/>
    <w:rsid w:val="009E3790"/>
    <w:rsid w:val="009E3A50"/>
    <w:rsid w:val="009E457F"/>
    <w:rsid w:val="009E46F7"/>
    <w:rsid w:val="009E4CB6"/>
    <w:rsid w:val="009E53AA"/>
    <w:rsid w:val="009E53D6"/>
    <w:rsid w:val="009E5656"/>
    <w:rsid w:val="009E5817"/>
    <w:rsid w:val="009E5AB4"/>
    <w:rsid w:val="009E605E"/>
    <w:rsid w:val="009E641D"/>
    <w:rsid w:val="009E6B29"/>
    <w:rsid w:val="009E6CE5"/>
    <w:rsid w:val="009E6F6E"/>
    <w:rsid w:val="009E7009"/>
    <w:rsid w:val="009E798E"/>
    <w:rsid w:val="009F06F6"/>
    <w:rsid w:val="009F0C38"/>
    <w:rsid w:val="009F0CD1"/>
    <w:rsid w:val="009F1033"/>
    <w:rsid w:val="009F163C"/>
    <w:rsid w:val="009F187B"/>
    <w:rsid w:val="009F1933"/>
    <w:rsid w:val="009F201B"/>
    <w:rsid w:val="009F2BAB"/>
    <w:rsid w:val="009F2C55"/>
    <w:rsid w:val="009F2E7E"/>
    <w:rsid w:val="009F3A4B"/>
    <w:rsid w:val="009F416E"/>
    <w:rsid w:val="009F41E1"/>
    <w:rsid w:val="009F4375"/>
    <w:rsid w:val="009F4605"/>
    <w:rsid w:val="009F4834"/>
    <w:rsid w:val="009F4C62"/>
    <w:rsid w:val="009F4F05"/>
    <w:rsid w:val="009F5606"/>
    <w:rsid w:val="009F5CA0"/>
    <w:rsid w:val="009F5CA4"/>
    <w:rsid w:val="009F6410"/>
    <w:rsid w:val="009F6457"/>
    <w:rsid w:val="009F6549"/>
    <w:rsid w:val="009F669B"/>
    <w:rsid w:val="009F66DF"/>
    <w:rsid w:val="009F6843"/>
    <w:rsid w:val="009F6CE1"/>
    <w:rsid w:val="009F7139"/>
    <w:rsid w:val="009F7169"/>
    <w:rsid w:val="009F71C2"/>
    <w:rsid w:val="009F744E"/>
    <w:rsid w:val="009F76CB"/>
    <w:rsid w:val="009F7883"/>
    <w:rsid w:val="009F79F3"/>
    <w:rsid w:val="009F7AB5"/>
    <w:rsid w:val="00A00519"/>
    <w:rsid w:val="00A00B7C"/>
    <w:rsid w:val="00A01006"/>
    <w:rsid w:val="00A011C6"/>
    <w:rsid w:val="00A022B2"/>
    <w:rsid w:val="00A024B6"/>
    <w:rsid w:val="00A02B26"/>
    <w:rsid w:val="00A02D09"/>
    <w:rsid w:val="00A03548"/>
    <w:rsid w:val="00A03893"/>
    <w:rsid w:val="00A0394B"/>
    <w:rsid w:val="00A03FEC"/>
    <w:rsid w:val="00A04541"/>
    <w:rsid w:val="00A0465F"/>
    <w:rsid w:val="00A04846"/>
    <w:rsid w:val="00A04A92"/>
    <w:rsid w:val="00A04EA3"/>
    <w:rsid w:val="00A05194"/>
    <w:rsid w:val="00A051DD"/>
    <w:rsid w:val="00A0559E"/>
    <w:rsid w:val="00A05A1F"/>
    <w:rsid w:val="00A05B12"/>
    <w:rsid w:val="00A05BA9"/>
    <w:rsid w:val="00A05DFF"/>
    <w:rsid w:val="00A05FF8"/>
    <w:rsid w:val="00A0689E"/>
    <w:rsid w:val="00A06F57"/>
    <w:rsid w:val="00A075FA"/>
    <w:rsid w:val="00A07654"/>
    <w:rsid w:val="00A07B16"/>
    <w:rsid w:val="00A07C00"/>
    <w:rsid w:val="00A07EA6"/>
    <w:rsid w:val="00A07F2B"/>
    <w:rsid w:val="00A105DB"/>
    <w:rsid w:val="00A106FE"/>
    <w:rsid w:val="00A109C5"/>
    <w:rsid w:val="00A10B48"/>
    <w:rsid w:val="00A10B90"/>
    <w:rsid w:val="00A10FCC"/>
    <w:rsid w:val="00A110B2"/>
    <w:rsid w:val="00A114B5"/>
    <w:rsid w:val="00A115BF"/>
    <w:rsid w:val="00A11ACA"/>
    <w:rsid w:val="00A11E0F"/>
    <w:rsid w:val="00A12040"/>
    <w:rsid w:val="00A121EA"/>
    <w:rsid w:val="00A12206"/>
    <w:rsid w:val="00A12301"/>
    <w:rsid w:val="00A1260C"/>
    <w:rsid w:val="00A12848"/>
    <w:rsid w:val="00A12937"/>
    <w:rsid w:val="00A12A73"/>
    <w:rsid w:val="00A12BEE"/>
    <w:rsid w:val="00A12EE8"/>
    <w:rsid w:val="00A130E3"/>
    <w:rsid w:val="00A131A4"/>
    <w:rsid w:val="00A13511"/>
    <w:rsid w:val="00A136C5"/>
    <w:rsid w:val="00A136F5"/>
    <w:rsid w:val="00A13715"/>
    <w:rsid w:val="00A13B51"/>
    <w:rsid w:val="00A13CF1"/>
    <w:rsid w:val="00A13F4C"/>
    <w:rsid w:val="00A141D3"/>
    <w:rsid w:val="00A142D5"/>
    <w:rsid w:val="00A14367"/>
    <w:rsid w:val="00A145D0"/>
    <w:rsid w:val="00A1461D"/>
    <w:rsid w:val="00A14743"/>
    <w:rsid w:val="00A14A69"/>
    <w:rsid w:val="00A14B5D"/>
    <w:rsid w:val="00A14B73"/>
    <w:rsid w:val="00A152DD"/>
    <w:rsid w:val="00A1562F"/>
    <w:rsid w:val="00A157EC"/>
    <w:rsid w:val="00A15C81"/>
    <w:rsid w:val="00A15F7A"/>
    <w:rsid w:val="00A16150"/>
    <w:rsid w:val="00A1630A"/>
    <w:rsid w:val="00A1637F"/>
    <w:rsid w:val="00A1690B"/>
    <w:rsid w:val="00A16A02"/>
    <w:rsid w:val="00A17345"/>
    <w:rsid w:val="00A175BA"/>
    <w:rsid w:val="00A1760D"/>
    <w:rsid w:val="00A1789B"/>
    <w:rsid w:val="00A178BC"/>
    <w:rsid w:val="00A20253"/>
    <w:rsid w:val="00A2049C"/>
    <w:rsid w:val="00A205BF"/>
    <w:rsid w:val="00A206B4"/>
    <w:rsid w:val="00A20A33"/>
    <w:rsid w:val="00A2104B"/>
    <w:rsid w:val="00A210E9"/>
    <w:rsid w:val="00A21683"/>
    <w:rsid w:val="00A21711"/>
    <w:rsid w:val="00A218AE"/>
    <w:rsid w:val="00A218F2"/>
    <w:rsid w:val="00A21A9D"/>
    <w:rsid w:val="00A21AAA"/>
    <w:rsid w:val="00A21C50"/>
    <w:rsid w:val="00A21E51"/>
    <w:rsid w:val="00A2212C"/>
    <w:rsid w:val="00A22132"/>
    <w:rsid w:val="00A22207"/>
    <w:rsid w:val="00A22481"/>
    <w:rsid w:val="00A22682"/>
    <w:rsid w:val="00A22696"/>
    <w:rsid w:val="00A226BE"/>
    <w:rsid w:val="00A22BE2"/>
    <w:rsid w:val="00A22C30"/>
    <w:rsid w:val="00A22D9C"/>
    <w:rsid w:val="00A230BA"/>
    <w:rsid w:val="00A235F7"/>
    <w:rsid w:val="00A23921"/>
    <w:rsid w:val="00A24150"/>
    <w:rsid w:val="00A244D2"/>
    <w:rsid w:val="00A24511"/>
    <w:rsid w:val="00A246BF"/>
    <w:rsid w:val="00A2470A"/>
    <w:rsid w:val="00A247CA"/>
    <w:rsid w:val="00A2481C"/>
    <w:rsid w:val="00A24CCF"/>
    <w:rsid w:val="00A2594F"/>
    <w:rsid w:val="00A25A28"/>
    <w:rsid w:val="00A25A7A"/>
    <w:rsid w:val="00A261E4"/>
    <w:rsid w:val="00A26309"/>
    <w:rsid w:val="00A264FB"/>
    <w:rsid w:val="00A26624"/>
    <w:rsid w:val="00A26883"/>
    <w:rsid w:val="00A26D60"/>
    <w:rsid w:val="00A26EE0"/>
    <w:rsid w:val="00A27519"/>
    <w:rsid w:val="00A2756F"/>
    <w:rsid w:val="00A275B2"/>
    <w:rsid w:val="00A276E9"/>
    <w:rsid w:val="00A276F1"/>
    <w:rsid w:val="00A27B06"/>
    <w:rsid w:val="00A30313"/>
    <w:rsid w:val="00A303CC"/>
    <w:rsid w:val="00A3072C"/>
    <w:rsid w:val="00A307C5"/>
    <w:rsid w:val="00A30BAE"/>
    <w:rsid w:val="00A30CDD"/>
    <w:rsid w:val="00A313D0"/>
    <w:rsid w:val="00A3143B"/>
    <w:rsid w:val="00A314A9"/>
    <w:rsid w:val="00A31591"/>
    <w:rsid w:val="00A3170C"/>
    <w:rsid w:val="00A31813"/>
    <w:rsid w:val="00A31A06"/>
    <w:rsid w:val="00A31C37"/>
    <w:rsid w:val="00A31E88"/>
    <w:rsid w:val="00A3201E"/>
    <w:rsid w:val="00A321EE"/>
    <w:rsid w:val="00A321F4"/>
    <w:rsid w:val="00A323D9"/>
    <w:rsid w:val="00A3246D"/>
    <w:rsid w:val="00A325C2"/>
    <w:rsid w:val="00A325CC"/>
    <w:rsid w:val="00A3273C"/>
    <w:rsid w:val="00A327E2"/>
    <w:rsid w:val="00A32C37"/>
    <w:rsid w:val="00A33152"/>
    <w:rsid w:val="00A334E3"/>
    <w:rsid w:val="00A338AB"/>
    <w:rsid w:val="00A33A6F"/>
    <w:rsid w:val="00A33C3D"/>
    <w:rsid w:val="00A33C9E"/>
    <w:rsid w:val="00A34C88"/>
    <w:rsid w:val="00A35156"/>
    <w:rsid w:val="00A351A5"/>
    <w:rsid w:val="00A352CF"/>
    <w:rsid w:val="00A35735"/>
    <w:rsid w:val="00A35A0B"/>
    <w:rsid w:val="00A35E5C"/>
    <w:rsid w:val="00A362CB"/>
    <w:rsid w:val="00A362D2"/>
    <w:rsid w:val="00A365F0"/>
    <w:rsid w:val="00A36694"/>
    <w:rsid w:val="00A36A77"/>
    <w:rsid w:val="00A36A79"/>
    <w:rsid w:val="00A36DBF"/>
    <w:rsid w:val="00A37290"/>
    <w:rsid w:val="00A3747D"/>
    <w:rsid w:val="00A37A59"/>
    <w:rsid w:val="00A40531"/>
    <w:rsid w:val="00A40889"/>
    <w:rsid w:val="00A40D3C"/>
    <w:rsid w:val="00A41005"/>
    <w:rsid w:val="00A41009"/>
    <w:rsid w:val="00A41179"/>
    <w:rsid w:val="00A41419"/>
    <w:rsid w:val="00A41543"/>
    <w:rsid w:val="00A41772"/>
    <w:rsid w:val="00A41ABC"/>
    <w:rsid w:val="00A41DF4"/>
    <w:rsid w:val="00A424E7"/>
    <w:rsid w:val="00A42659"/>
    <w:rsid w:val="00A42721"/>
    <w:rsid w:val="00A42758"/>
    <w:rsid w:val="00A42897"/>
    <w:rsid w:val="00A429DE"/>
    <w:rsid w:val="00A42A78"/>
    <w:rsid w:val="00A42D19"/>
    <w:rsid w:val="00A43062"/>
    <w:rsid w:val="00A4317F"/>
    <w:rsid w:val="00A4339C"/>
    <w:rsid w:val="00A43631"/>
    <w:rsid w:val="00A4392A"/>
    <w:rsid w:val="00A43F8D"/>
    <w:rsid w:val="00A4440F"/>
    <w:rsid w:val="00A44444"/>
    <w:rsid w:val="00A44882"/>
    <w:rsid w:val="00A44AA5"/>
    <w:rsid w:val="00A44CD9"/>
    <w:rsid w:val="00A44E28"/>
    <w:rsid w:val="00A4570E"/>
    <w:rsid w:val="00A457E6"/>
    <w:rsid w:val="00A45A3B"/>
    <w:rsid w:val="00A45DE7"/>
    <w:rsid w:val="00A46173"/>
    <w:rsid w:val="00A4633D"/>
    <w:rsid w:val="00A4671E"/>
    <w:rsid w:val="00A46FAD"/>
    <w:rsid w:val="00A46FAF"/>
    <w:rsid w:val="00A470ED"/>
    <w:rsid w:val="00A47430"/>
    <w:rsid w:val="00A474DD"/>
    <w:rsid w:val="00A4761F"/>
    <w:rsid w:val="00A477B3"/>
    <w:rsid w:val="00A47B4B"/>
    <w:rsid w:val="00A5044D"/>
    <w:rsid w:val="00A50B00"/>
    <w:rsid w:val="00A50CCE"/>
    <w:rsid w:val="00A5109C"/>
    <w:rsid w:val="00A51132"/>
    <w:rsid w:val="00A511FB"/>
    <w:rsid w:val="00A514CD"/>
    <w:rsid w:val="00A514EB"/>
    <w:rsid w:val="00A51761"/>
    <w:rsid w:val="00A51A99"/>
    <w:rsid w:val="00A51AB0"/>
    <w:rsid w:val="00A521E0"/>
    <w:rsid w:val="00A52ABD"/>
    <w:rsid w:val="00A52D1E"/>
    <w:rsid w:val="00A52D4A"/>
    <w:rsid w:val="00A52EF2"/>
    <w:rsid w:val="00A53085"/>
    <w:rsid w:val="00A53607"/>
    <w:rsid w:val="00A544BF"/>
    <w:rsid w:val="00A54A90"/>
    <w:rsid w:val="00A54D16"/>
    <w:rsid w:val="00A5520A"/>
    <w:rsid w:val="00A5579B"/>
    <w:rsid w:val="00A55877"/>
    <w:rsid w:val="00A55BB7"/>
    <w:rsid w:val="00A55CCE"/>
    <w:rsid w:val="00A55E76"/>
    <w:rsid w:val="00A561B4"/>
    <w:rsid w:val="00A5637C"/>
    <w:rsid w:val="00A56735"/>
    <w:rsid w:val="00A56C2C"/>
    <w:rsid w:val="00A56FAD"/>
    <w:rsid w:val="00A56FB0"/>
    <w:rsid w:val="00A570E9"/>
    <w:rsid w:val="00A571D3"/>
    <w:rsid w:val="00A57311"/>
    <w:rsid w:val="00A57C08"/>
    <w:rsid w:val="00A57F0D"/>
    <w:rsid w:val="00A57F96"/>
    <w:rsid w:val="00A60345"/>
    <w:rsid w:val="00A607EF"/>
    <w:rsid w:val="00A60815"/>
    <w:rsid w:val="00A6098D"/>
    <w:rsid w:val="00A60D9D"/>
    <w:rsid w:val="00A6122D"/>
    <w:rsid w:val="00A61828"/>
    <w:rsid w:val="00A61BD9"/>
    <w:rsid w:val="00A61FC0"/>
    <w:rsid w:val="00A620AA"/>
    <w:rsid w:val="00A62953"/>
    <w:rsid w:val="00A62961"/>
    <w:rsid w:val="00A62B90"/>
    <w:rsid w:val="00A62D25"/>
    <w:rsid w:val="00A630F5"/>
    <w:rsid w:val="00A63158"/>
    <w:rsid w:val="00A6372F"/>
    <w:rsid w:val="00A63872"/>
    <w:rsid w:val="00A63A37"/>
    <w:rsid w:val="00A63A3F"/>
    <w:rsid w:val="00A63A89"/>
    <w:rsid w:val="00A63D4B"/>
    <w:rsid w:val="00A63D83"/>
    <w:rsid w:val="00A63F28"/>
    <w:rsid w:val="00A64196"/>
    <w:rsid w:val="00A64BC7"/>
    <w:rsid w:val="00A64EB1"/>
    <w:rsid w:val="00A65354"/>
    <w:rsid w:val="00A657CF"/>
    <w:rsid w:val="00A6590E"/>
    <w:rsid w:val="00A6598E"/>
    <w:rsid w:val="00A65FBF"/>
    <w:rsid w:val="00A66089"/>
    <w:rsid w:val="00A66763"/>
    <w:rsid w:val="00A66A5A"/>
    <w:rsid w:val="00A66CEC"/>
    <w:rsid w:val="00A67630"/>
    <w:rsid w:val="00A677C1"/>
    <w:rsid w:val="00A67A82"/>
    <w:rsid w:val="00A67A8E"/>
    <w:rsid w:val="00A67AC6"/>
    <w:rsid w:val="00A7002C"/>
    <w:rsid w:val="00A707D3"/>
    <w:rsid w:val="00A70A35"/>
    <w:rsid w:val="00A71265"/>
    <w:rsid w:val="00A7141F"/>
    <w:rsid w:val="00A719EC"/>
    <w:rsid w:val="00A71A60"/>
    <w:rsid w:val="00A71B1C"/>
    <w:rsid w:val="00A71D6B"/>
    <w:rsid w:val="00A72302"/>
    <w:rsid w:val="00A72B0A"/>
    <w:rsid w:val="00A72B9B"/>
    <w:rsid w:val="00A72CAF"/>
    <w:rsid w:val="00A72DD2"/>
    <w:rsid w:val="00A731FE"/>
    <w:rsid w:val="00A733A3"/>
    <w:rsid w:val="00A73873"/>
    <w:rsid w:val="00A73FFF"/>
    <w:rsid w:val="00A744A2"/>
    <w:rsid w:val="00A745D9"/>
    <w:rsid w:val="00A7475C"/>
    <w:rsid w:val="00A74A73"/>
    <w:rsid w:val="00A74E04"/>
    <w:rsid w:val="00A74E79"/>
    <w:rsid w:val="00A74F6C"/>
    <w:rsid w:val="00A75102"/>
    <w:rsid w:val="00A75212"/>
    <w:rsid w:val="00A75352"/>
    <w:rsid w:val="00A7538B"/>
    <w:rsid w:val="00A75495"/>
    <w:rsid w:val="00A75857"/>
    <w:rsid w:val="00A75920"/>
    <w:rsid w:val="00A75EA5"/>
    <w:rsid w:val="00A7634B"/>
    <w:rsid w:val="00A7641E"/>
    <w:rsid w:val="00A7662C"/>
    <w:rsid w:val="00A76696"/>
    <w:rsid w:val="00A76A52"/>
    <w:rsid w:val="00A76BF2"/>
    <w:rsid w:val="00A76C98"/>
    <w:rsid w:val="00A76FC0"/>
    <w:rsid w:val="00A770A5"/>
    <w:rsid w:val="00A7735F"/>
    <w:rsid w:val="00A77878"/>
    <w:rsid w:val="00A77B48"/>
    <w:rsid w:val="00A77B9E"/>
    <w:rsid w:val="00A77C0E"/>
    <w:rsid w:val="00A77F3C"/>
    <w:rsid w:val="00A80077"/>
    <w:rsid w:val="00A801FA"/>
    <w:rsid w:val="00A80530"/>
    <w:rsid w:val="00A806D6"/>
    <w:rsid w:val="00A80710"/>
    <w:rsid w:val="00A807B7"/>
    <w:rsid w:val="00A80B82"/>
    <w:rsid w:val="00A80D9C"/>
    <w:rsid w:val="00A80D9F"/>
    <w:rsid w:val="00A80E52"/>
    <w:rsid w:val="00A812F9"/>
    <w:rsid w:val="00A8135C"/>
    <w:rsid w:val="00A81633"/>
    <w:rsid w:val="00A820AA"/>
    <w:rsid w:val="00A8221B"/>
    <w:rsid w:val="00A82428"/>
    <w:rsid w:val="00A82665"/>
    <w:rsid w:val="00A82C8E"/>
    <w:rsid w:val="00A82CA9"/>
    <w:rsid w:val="00A83161"/>
    <w:rsid w:val="00A831F0"/>
    <w:rsid w:val="00A834EC"/>
    <w:rsid w:val="00A83BF1"/>
    <w:rsid w:val="00A83C06"/>
    <w:rsid w:val="00A83DC6"/>
    <w:rsid w:val="00A84298"/>
    <w:rsid w:val="00A8436E"/>
    <w:rsid w:val="00A84A96"/>
    <w:rsid w:val="00A84FBA"/>
    <w:rsid w:val="00A85129"/>
    <w:rsid w:val="00A8513A"/>
    <w:rsid w:val="00A851D6"/>
    <w:rsid w:val="00A851D7"/>
    <w:rsid w:val="00A8523D"/>
    <w:rsid w:val="00A8536D"/>
    <w:rsid w:val="00A853DF"/>
    <w:rsid w:val="00A85661"/>
    <w:rsid w:val="00A85926"/>
    <w:rsid w:val="00A85FFF"/>
    <w:rsid w:val="00A861EF"/>
    <w:rsid w:val="00A86593"/>
    <w:rsid w:val="00A86728"/>
    <w:rsid w:val="00A86956"/>
    <w:rsid w:val="00A86ACD"/>
    <w:rsid w:val="00A86DAB"/>
    <w:rsid w:val="00A86E4F"/>
    <w:rsid w:val="00A86FEF"/>
    <w:rsid w:val="00A87482"/>
    <w:rsid w:val="00A874AF"/>
    <w:rsid w:val="00A87BC2"/>
    <w:rsid w:val="00A87C98"/>
    <w:rsid w:val="00A9034E"/>
    <w:rsid w:val="00A903D8"/>
    <w:rsid w:val="00A905F1"/>
    <w:rsid w:val="00A90897"/>
    <w:rsid w:val="00A909F2"/>
    <w:rsid w:val="00A90E27"/>
    <w:rsid w:val="00A91140"/>
    <w:rsid w:val="00A9120E"/>
    <w:rsid w:val="00A91218"/>
    <w:rsid w:val="00A91469"/>
    <w:rsid w:val="00A9159B"/>
    <w:rsid w:val="00A9164F"/>
    <w:rsid w:val="00A91F3E"/>
    <w:rsid w:val="00A9206F"/>
    <w:rsid w:val="00A92414"/>
    <w:rsid w:val="00A92CDA"/>
    <w:rsid w:val="00A930F9"/>
    <w:rsid w:val="00A934FE"/>
    <w:rsid w:val="00A93715"/>
    <w:rsid w:val="00A9386A"/>
    <w:rsid w:val="00A9399B"/>
    <w:rsid w:val="00A939D3"/>
    <w:rsid w:val="00A93BDA"/>
    <w:rsid w:val="00A93E41"/>
    <w:rsid w:val="00A93FC0"/>
    <w:rsid w:val="00A94246"/>
    <w:rsid w:val="00A94520"/>
    <w:rsid w:val="00A94631"/>
    <w:rsid w:val="00A9467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C6F"/>
    <w:rsid w:val="00A96D56"/>
    <w:rsid w:val="00A96D7E"/>
    <w:rsid w:val="00A9727C"/>
    <w:rsid w:val="00A97666"/>
    <w:rsid w:val="00A97B8C"/>
    <w:rsid w:val="00A97CF8"/>
    <w:rsid w:val="00A97E7B"/>
    <w:rsid w:val="00AA0003"/>
    <w:rsid w:val="00AA0088"/>
    <w:rsid w:val="00AA02EE"/>
    <w:rsid w:val="00AA03BB"/>
    <w:rsid w:val="00AA051D"/>
    <w:rsid w:val="00AA05E1"/>
    <w:rsid w:val="00AA06AD"/>
    <w:rsid w:val="00AA0876"/>
    <w:rsid w:val="00AA08DE"/>
    <w:rsid w:val="00AA0980"/>
    <w:rsid w:val="00AA0B96"/>
    <w:rsid w:val="00AA116F"/>
    <w:rsid w:val="00AA12A1"/>
    <w:rsid w:val="00AA1420"/>
    <w:rsid w:val="00AA158B"/>
    <w:rsid w:val="00AA16CE"/>
    <w:rsid w:val="00AA1C8E"/>
    <w:rsid w:val="00AA1D12"/>
    <w:rsid w:val="00AA1E67"/>
    <w:rsid w:val="00AA1ED6"/>
    <w:rsid w:val="00AA1EEC"/>
    <w:rsid w:val="00AA210C"/>
    <w:rsid w:val="00AA2282"/>
    <w:rsid w:val="00AA230E"/>
    <w:rsid w:val="00AA23A2"/>
    <w:rsid w:val="00AA29F2"/>
    <w:rsid w:val="00AA2A21"/>
    <w:rsid w:val="00AA2CD8"/>
    <w:rsid w:val="00AA2D01"/>
    <w:rsid w:val="00AA30A2"/>
    <w:rsid w:val="00AA34E4"/>
    <w:rsid w:val="00AA361F"/>
    <w:rsid w:val="00AA38F1"/>
    <w:rsid w:val="00AA3927"/>
    <w:rsid w:val="00AA3B44"/>
    <w:rsid w:val="00AA3FF1"/>
    <w:rsid w:val="00AA4340"/>
    <w:rsid w:val="00AA461D"/>
    <w:rsid w:val="00AA4757"/>
    <w:rsid w:val="00AA4796"/>
    <w:rsid w:val="00AA484A"/>
    <w:rsid w:val="00AA491B"/>
    <w:rsid w:val="00AA4B1B"/>
    <w:rsid w:val="00AA51B8"/>
    <w:rsid w:val="00AA5584"/>
    <w:rsid w:val="00AA59F8"/>
    <w:rsid w:val="00AA6026"/>
    <w:rsid w:val="00AA61BF"/>
    <w:rsid w:val="00AA6206"/>
    <w:rsid w:val="00AA630A"/>
    <w:rsid w:val="00AA683F"/>
    <w:rsid w:val="00AA691C"/>
    <w:rsid w:val="00AA69EF"/>
    <w:rsid w:val="00AA6B64"/>
    <w:rsid w:val="00AA6BDC"/>
    <w:rsid w:val="00AA6F53"/>
    <w:rsid w:val="00AA6F85"/>
    <w:rsid w:val="00AA6F9A"/>
    <w:rsid w:val="00AA702C"/>
    <w:rsid w:val="00AA774C"/>
    <w:rsid w:val="00AA7C4F"/>
    <w:rsid w:val="00AB001C"/>
    <w:rsid w:val="00AB02C8"/>
    <w:rsid w:val="00AB06B8"/>
    <w:rsid w:val="00AB07D3"/>
    <w:rsid w:val="00AB08B6"/>
    <w:rsid w:val="00AB0909"/>
    <w:rsid w:val="00AB0A3C"/>
    <w:rsid w:val="00AB0ADE"/>
    <w:rsid w:val="00AB0CA0"/>
    <w:rsid w:val="00AB0D4A"/>
    <w:rsid w:val="00AB102D"/>
    <w:rsid w:val="00AB13DC"/>
    <w:rsid w:val="00AB1518"/>
    <w:rsid w:val="00AB1A33"/>
    <w:rsid w:val="00AB1C99"/>
    <w:rsid w:val="00AB2857"/>
    <w:rsid w:val="00AB2A04"/>
    <w:rsid w:val="00AB2C19"/>
    <w:rsid w:val="00AB2EEA"/>
    <w:rsid w:val="00AB2F8A"/>
    <w:rsid w:val="00AB3299"/>
    <w:rsid w:val="00AB3418"/>
    <w:rsid w:val="00AB3491"/>
    <w:rsid w:val="00AB3D94"/>
    <w:rsid w:val="00AB3E16"/>
    <w:rsid w:val="00AB3E3E"/>
    <w:rsid w:val="00AB3F13"/>
    <w:rsid w:val="00AB4157"/>
    <w:rsid w:val="00AB42FF"/>
    <w:rsid w:val="00AB47EE"/>
    <w:rsid w:val="00AB4E8A"/>
    <w:rsid w:val="00AB513E"/>
    <w:rsid w:val="00AB53BA"/>
    <w:rsid w:val="00AB563D"/>
    <w:rsid w:val="00AB57AD"/>
    <w:rsid w:val="00AB583A"/>
    <w:rsid w:val="00AB58F4"/>
    <w:rsid w:val="00AB61EA"/>
    <w:rsid w:val="00AB642C"/>
    <w:rsid w:val="00AB66A3"/>
    <w:rsid w:val="00AB6AC3"/>
    <w:rsid w:val="00AB706E"/>
    <w:rsid w:val="00AB7134"/>
    <w:rsid w:val="00AB76D5"/>
    <w:rsid w:val="00AB7787"/>
    <w:rsid w:val="00AB779C"/>
    <w:rsid w:val="00AB78AC"/>
    <w:rsid w:val="00AB7BBA"/>
    <w:rsid w:val="00AB7E64"/>
    <w:rsid w:val="00AC09DF"/>
    <w:rsid w:val="00AC0EB6"/>
    <w:rsid w:val="00AC10CF"/>
    <w:rsid w:val="00AC1191"/>
    <w:rsid w:val="00AC1281"/>
    <w:rsid w:val="00AC1593"/>
    <w:rsid w:val="00AC18EB"/>
    <w:rsid w:val="00AC1C31"/>
    <w:rsid w:val="00AC211E"/>
    <w:rsid w:val="00AC2331"/>
    <w:rsid w:val="00AC2D4E"/>
    <w:rsid w:val="00AC3084"/>
    <w:rsid w:val="00AC3166"/>
    <w:rsid w:val="00AC3431"/>
    <w:rsid w:val="00AC35E6"/>
    <w:rsid w:val="00AC3736"/>
    <w:rsid w:val="00AC38E9"/>
    <w:rsid w:val="00AC39B0"/>
    <w:rsid w:val="00AC3D61"/>
    <w:rsid w:val="00AC45D6"/>
    <w:rsid w:val="00AC462D"/>
    <w:rsid w:val="00AC4B28"/>
    <w:rsid w:val="00AC4D53"/>
    <w:rsid w:val="00AC4E2E"/>
    <w:rsid w:val="00AC5077"/>
    <w:rsid w:val="00AC5A3B"/>
    <w:rsid w:val="00AC5A4A"/>
    <w:rsid w:val="00AC5D8C"/>
    <w:rsid w:val="00AC61B3"/>
    <w:rsid w:val="00AC63F4"/>
    <w:rsid w:val="00AC6521"/>
    <w:rsid w:val="00AC690A"/>
    <w:rsid w:val="00AC69BE"/>
    <w:rsid w:val="00AC6D0A"/>
    <w:rsid w:val="00AC71E2"/>
    <w:rsid w:val="00AC7388"/>
    <w:rsid w:val="00AC744C"/>
    <w:rsid w:val="00AC7947"/>
    <w:rsid w:val="00AC7C2F"/>
    <w:rsid w:val="00AC7E16"/>
    <w:rsid w:val="00AD020B"/>
    <w:rsid w:val="00AD0E3B"/>
    <w:rsid w:val="00AD12BD"/>
    <w:rsid w:val="00AD1453"/>
    <w:rsid w:val="00AD163D"/>
    <w:rsid w:val="00AD1DC4"/>
    <w:rsid w:val="00AD1DFE"/>
    <w:rsid w:val="00AD1F06"/>
    <w:rsid w:val="00AD1F4E"/>
    <w:rsid w:val="00AD2104"/>
    <w:rsid w:val="00AD2579"/>
    <w:rsid w:val="00AD284F"/>
    <w:rsid w:val="00AD28FD"/>
    <w:rsid w:val="00AD2A2B"/>
    <w:rsid w:val="00AD2ACB"/>
    <w:rsid w:val="00AD2BAD"/>
    <w:rsid w:val="00AD2C52"/>
    <w:rsid w:val="00AD2D96"/>
    <w:rsid w:val="00AD3042"/>
    <w:rsid w:val="00AD3047"/>
    <w:rsid w:val="00AD3055"/>
    <w:rsid w:val="00AD319A"/>
    <w:rsid w:val="00AD33C3"/>
    <w:rsid w:val="00AD33DF"/>
    <w:rsid w:val="00AD34A1"/>
    <w:rsid w:val="00AD34B7"/>
    <w:rsid w:val="00AD3BEC"/>
    <w:rsid w:val="00AD4207"/>
    <w:rsid w:val="00AD4569"/>
    <w:rsid w:val="00AD473A"/>
    <w:rsid w:val="00AD48F9"/>
    <w:rsid w:val="00AD4C22"/>
    <w:rsid w:val="00AD4C76"/>
    <w:rsid w:val="00AD4CF1"/>
    <w:rsid w:val="00AD514B"/>
    <w:rsid w:val="00AD550A"/>
    <w:rsid w:val="00AD55D9"/>
    <w:rsid w:val="00AD5B4C"/>
    <w:rsid w:val="00AD5BF9"/>
    <w:rsid w:val="00AD5D8B"/>
    <w:rsid w:val="00AD6808"/>
    <w:rsid w:val="00AD6C7F"/>
    <w:rsid w:val="00AD70C9"/>
    <w:rsid w:val="00AD732B"/>
    <w:rsid w:val="00AD7490"/>
    <w:rsid w:val="00AD75A6"/>
    <w:rsid w:val="00AD779E"/>
    <w:rsid w:val="00AD7927"/>
    <w:rsid w:val="00AD7984"/>
    <w:rsid w:val="00AE08F3"/>
    <w:rsid w:val="00AE0D23"/>
    <w:rsid w:val="00AE0E9E"/>
    <w:rsid w:val="00AE0F98"/>
    <w:rsid w:val="00AE1418"/>
    <w:rsid w:val="00AE14B7"/>
    <w:rsid w:val="00AE173A"/>
    <w:rsid w:val="00AE2205"/>
    <w:rsid w:val="00AE232B"/>
    <w:rsid w:val="00AE2B3E"/>
    <w:rsid w:val="00AE2BFE"/>
    <w:rsid w:val="00AE3004"/>
    <w:rsid w:val="00AE38D3"/>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749"/>
    <w:rsid w:val="00AE5B4E"/>
    <w:rsid w:val="00AE5D51"/>
    <w:rsid w:val="00AE5E95"/>
    <w:rsid w:val="00AE6433"/>
    <w:rsid w:val="00AE646D"/>
    <w:rsid w:val="00AE6584"/>
    <w:rsid w:val="00AE69BD"/>
    <w:rsid w:val="00AE6AB1"/>
    <w:rsid w:val="00AE6D12"/>
    <w:rsid w:val="00AE6EEB"/>
    <w:rsid w:val="00AE6F35"/>
    <w:rsid w:val="00AE723D"/>
    <w:rsid w:val="00AE728F"/>
    <w:rsid w:val="00AE7992"/>
    <w:rsid w:val="00AE7A2C"/>
    <w:rsid w:val="00AE7AF1"/>
    <w:rsid w:val="00AE7D16"/>
    <w:rsid w:val="00AF04C5"/>
    <w:rsid w:val="00AF07EE"/>
    <w:rsid w:val="00AF0801"/>
    <w:rsid w:val="00AF0BCA"/>
    <w:rsid w:val="00AF0BFE"/>
    <w:rsid w:val="00AF0C96"/>
    <w:rsid w:val="00AF0D60"/>
    <w:rsid w:val="00AF115E"/>
    <w:rsid w:val="00AF1414"/>
    <w:rsid w:val="00AF1958"/>
    <w:rsid w:val="00AF19DF"/>
    <w:rsid w:val="00AF1CBC"/>
    <w:rsid w:val="00AF1F5D"/>
    <w:rsid w:val="00AF24EF"/>
    <w:rsid w:val="00AF27F2"/>
    <w:rsid w:val="00AF28B0"/>
    <w:rsid w:val="00AF2DED"/>
    <w:rsid w:val="00AF2F32"/>
    <w:rsid w:val="00AF37AD"/>
    <w:rsid w:val="00AF3C80"/>
    <w:rsid w:val="00AF3C8C"/>
    <w:rsid w:val="00AF41FC"/>
    <w:rsid w:val="00AF457C"/>
    <w:rsid w:val="00AF4648"/>
    <w:rsid w:val="00AF4B50"/>
    <w:rsid w:val="00AF4D4E"/>
    <w:rsid w:val="00AF5021"/>
    <w:rsid w:val="00AF531F"/>
    <w:rsid w:val="00AF5363"/>
    <w:rsid w:val="00AF554E"/>
    <w:rsid w:val="00AF5734"/>
    <w:rsid w:val="00AF5843"/>
    <w:rsid w:val="00AF5928"/>
    <w:rsid w:val="00AF5F78"/>
    <w:rsid w:val="00AF63A9"/>
    <w:rsid w:val="00AF6591"/>
    <w:rsid w:val="00AF66F1"/>
    <w:rsid w:val="00AF692D"/>
    <w:rsid w:val="00AF6A74"/>
    <w:rsid w:val="00AF6AE3"/>
    <w:rsid w:val="00AF6B1B"/>
    <w:rsid w:val="00AF6E61"/>
    <w:rsid w:val="00AF707C"/>
    <w:rsid w:val="00AF71FD"/>
    <w:rsid w:val="00AF738A"/>
    <w:rsid w:val="00AF7A91"/>
    <w:rsid w:val="00AF7B0A"/>
    <w:rsid w:val="00AF7F09"/>
    <w:rsid w:val="00B00059"/>
    <w:rsid w:val="00B002BA"/>
    <w:rsid w:val="00B00306"/>
    <w:rsid w:val="00B00D07"/>
    <w:rsid w:val="00B00D62"/>
    <w:rsid w:val="00B010D3"/>
    <w:rsid w:val="00B013EF"/>
    <w:rsid w:val="00B0158B"/>
    <w:rsid w:val="00B01669"/>
    <w:rsid w:val="00B01796"/>
    <w:rsid w:val="00B01A7A"/>
    <w:rsid w:val="00B01CC2"/>
    <w:rsid w:val="00B01E54"/>
    <w:rsid w:val="00B01F0D"/>
    <w:rsid w:val="00B02014"/>
    <w:rsid w:val="00B021DE"/>
    <w:rsid w:val="00B0226B"/>
    <w:rsid w:val="00B0226D"/>
    <w:rsid w:val="00B023FC"/>
    <w:rsid w:val="00B02707"/>
    <w:rsid w:val="00B02A4C"/>
    <w:rsid w:val="00B03101"/>
    <w:rsid w:val="00B039CE"/>
    <w:rsid w:val="00B03A2E"/>
    <w:rsid w:val="00B03C9A"/>
    <w:rsid w:val="00B03D26"/>
    <w:rsid w:val="00B03E54"/>
    <w:rsid w:val="00B03EE6"/>
    <w:rsid w:val="00B042A6"/>
    <w:rsid w:val="00B048BD"/>
    <w:rsid w:val="00B04D36"/>
    <w:rsid w:val="00B04F11"/>
    <w:rsid w:val="00B050D5"/>
    <w:rsid w:val="00B053F5"/>
    <w:rsid w:val="00B054CE"/>
    <w:rsid w:val="00B05629"/>
    <w:rsid w:val="00B05688"/>
    <w:rsid w:val="00B0579D"/>
    <w:rsid w:val="00B06163"/>
    <w:rsid w:val="00B0642D"/>
    <w:rsid w:val="00B06993"/>
    <w:rsid w:val="00B06AF4"/>
    <w:rsid w:val="00B06B70"/>
    <w:rsid w:val="00B06C77"/>
    <w:rsid w:val="00B06F7F"/>
    <w:rsid w:val="00B07180"/>
    <w:rsid w:val="00B07286"/>
    <w:rsid w:val="00B072D3"/>
    <w:rsid w:val="00B0747F"/>
    <w:rsid w:val="00B075EC"/>
    <w:rsid w:val="00B07BCA"/>
    <w:rsid w:val="00B07CBE"/>
    <w:rsid w:val="00B07D7B"/>
    <w:rsid w:val="00B07D85"/>
    <w:rsid w:val="00B07F35"/>
    <w:rsid w:val="00B07F5F"/>
    <w:rsid w:val="00B10030"/>
    <w:rsid w:val="00B1060C"/>
    <w:rsid w:val="00B1093D"/>
    <w:rsid w:val="00B10A30"/>
    <w:rsid w:val="00B10BD1"/>
    <w:rsid w:val="00B10E2C"/>
    <w:rsid w:val="00B1105D"/>
    <w:rsid w:val="00B111BF"/>
    <w:rsid w:val="00B114C4"/>
    <w:rsid w:val="00B115A1"/>
    <w:rsid w:val="00B11882"/>
    <w:rsid w:val="00B11E29"/>
    <w:rsid w:val="00B12784"/>
    <w:rsid w:val="00B12A59"/>
    <w:rsid w:val="00B12F78"/>
    <w:rsid w:val="00B1329C"/>
    <w:rsid w:val="00B13515"/>
    <w:rsid w:val="00B137BE"/>
    <w:rsid w:val="00B137D3"/>
    <w:rsid w:val="00B1388A"/>
    <w:rsid w:val="00B13B1C"/>
    <w:rsid w:val="00B13F1F"/>
    <w:rsid w:val="00B147CC"/>
    <w:rsid w:val="00B14AF8"/>
    <w:rsid w:val="00B14B26"/>
    <w:rsid w:val="00B14C80"/>
    <w:rsid w:val="00B150B5"/>
    <w:rsid w:val="00B15141"/>
    <w:rsid w:val="00B151C6"/>
    <w:rsid w:val="00B1599E"/>
    <w:rsid w:val="00B15A0F"/>
    <w:rsid w:val="00B15D3C"/>
    <w:rsid w:val="00B15FAA"/>
    <w:rsid w:val="00B167A6"/>
    <w:rsid w:val="00B16B5F"/>
    <w:rsid w:val="00B1736C"/>
    <w:rsid w:val="00B1754E"/>
    <w:rsid w:val="00B1757D"/>
    <w:rsid w:val="00B17744"/>
    <w:rsid w:val="00B17CCB"/>
    <w:rsid w:val="00B20057"/>
    <w:rsid w:val="00B2034E"/>
    <w:rsid w:val="00B2043A"/>
    <w:rsid w:val="00B2048B"/>
    <w:rsid w:val="00B20E2B"/>
    <w:rsid w:val="00B21016"/>
    <w:rsid w:val="00B215F9"/>
    <w:rsid w:val="00B217B5"/>
    <w:rsid w:val="00B21CA7"/>
    <w:rsid w:val="00B21D72"/>
    <w:rsid w:val="00B21D85"/>
    <w:rsid w:val="00B21DF9"/>
    <w:rsid w:val="00B21E17"/>
    <w:rsid w:val="00B21EEE"/>
    <w:rsid w:val="00B22039"/>
    <w:rsid w:val="00B22249"/>
    <w:rsid w:val="00B22453"/>
    <w:rsid w:val="00B22BCF"/>
    <w:rsid w:val="00B22ED9"/>
    <w:rsid w:val="00B233A9"/>
    <w:rsid w:val="00B239CC"/>
    <w:rsid w:val="00B23A36"/>
    <w:rsid w:val="00B23DB1"/>
    <w:rsid w:val="00B23EA6"/>
    <w:rsid w:val="00B23FAE"/>
    <w:rsid w:val="00B24051"/>
    <w:rsid w:val="00B24110"/>
    <w:rsid w:val="00B2498B"/>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357"/>
    <w:rsid w:val="00B26586"/>
    <w:rsid w:val="00B269CE"/>
    <w:rsid w:val="00B26F6A"/>
    <w:rsid w:val="00B27516"/>
    <w:rsid w:val="00B2757B"/>
    <w:rsid w:val="00B27D54"/>
    <w:rsid w:val="00B30411"/>
    <w:rsid w:val="00B30475"/>
    <w:rsid w:val="00B304DB"/>
    <w:rsid w:val="00B305C0"/>
    <w:rsid w:val="00B30A63"/>
    <w:rsid w:val="00B30D48"/>
    <w:rsid w:val="00B30F39"/>
    <w:rsid w:val="00B311CC"/>
    <w:rsid w:val="00B318BB"/>
    <w:rsid w:val="00B31E5F"/>
    <w:rsid w:val="00B32607"/>
    <w:rsid w:val="00B326BE"/>
    <w:rsid w:val="00B32821"/>
    <w:rsid w:val="00B32CE3"/>
    <w:rsid w:val="00B32EC1"/>
    <w:rsid w:val="00B332D0"/>
    <w:rsid w:val="00B33595"/>
    <w:rsid w:val="00B33802"/>
    <w:rsid w:val="00B3396B"/>
    <w:rsid w:val="00B34681"/>
    <w:rsid w:val="00B347C5"/>
    <w:rsid w:val="00B34886"/>
    <w:rsid w:val="00B3488B"/>
    <w:rsid w:val="00B34ED4"/>
    <w:rsid w:val="00B35035"/>
    <w:rsid w:val="00B3503C"/>
    <w:rsid w:val="00B3511C"/>
    <w:rsid w:val="00B3539A"/>
    <w:rsid w:val="00B357F9"/>
    <w:rsid w:val="00B35A28"/>
    <w:rsid w:val="00B35BA4"/>
    <w:rsid w:val="00B35CB3"/>
    <w:rsid w:val="00B35E0F"/>
    <w:rsid w:val="00B35F8E"/>
    <w:rsid w:val="00B365BB"/>
    <w:rsid w:val="00B36731"/>
    <w:rsid w:val="00B3676A"/>
    <w:rsid w:val="00B36BDE"/>
    <w:rsid w:val="00B37121"/>
    <w:rsid w:val="00B37A61"/>
    <w:rsid w:val="00B37CF2"/>
    <w:rsid w:val="00B4003E"/>
    <w:rsid w:val="00B40113"/>
    <w:rsid w:val="00B40292"/>
    <w:rsid w:val="00B4029F"/>
    <w:rsid w:val="00B40444"/>
    <w:rsid w:val="00B405C5"/>
    <w:rsid w:val="00B406B2"/>
    <w:rsid w:val="00B40D73"/>
    <w:rsid w:val="00B40FBE"/>
    <w:rsid w:val="00B40FE0"/>
    <w:rsid w:val="00B411A3"/>
    <w:rsid w:val="00B412CB"/>
    <w:rsid w:val="00B41351"/>
    <w:rsid w:val="00B415EF"/>
    <w:rsid w:val="00B41831"/>
    <w:rsid w:val="00B41A01"/>
    <w:rsid w:val="00B41B34"/>
    <w:rsid w:val="00B41C59"/>
    <w:rsid w:val="00B41E7F"/>
    <w:rsid w:val="00B421F9"/>
    <w:rsid w:val="00B427E4"/>
    <w:rsid w:val="00B42879"/>
    <w:rsid w:val="00B42B9A"/>
    <w:rsid w:val="00B42E83"/>
    <w:rsid w:val="00B430D3"/>
    <w:rsid w:val="00B432D4"/>
    <w:rsid w:val="00B437BD"/>
    <w:rsid w:val="00B43985"/>
    <w:rsid w:val="00B439FA"/>
    <w:rsid w:val="00B43D4D"/>
    <w:rsid w:val="00B440CF"/>
    <w:rsid w:val="00B4425A"/>
    <w:rsid w:val="00B443C5"/>
    <w:rsid w:val="00B4443D"/>
    <w:rsid w:val="00B4485B"/>
    <w:rsid w:val="00B44D29"/>
    <w:rsid w:val="00B44E19"/>
    <w:rsid w:val="00B45192"/>
    <w:rsid w:val="00B45A61"/>
    <w:rsid w:val="00B45BCF"/>
    <w:rsid w:val="00B45D9C"/>
    <w:rsid w:val="00B45DB2"/>
    <w:rsid w:val="00B4622C"/>
    <w:rsid w:val="00B462D6"/>
    <w:rsid w:val="00B46BBB"/>
    <w:rsid w:val="00B46D22"/>
    <w:rsid w:val="00B46F93"/>
    <w:rsid w:val="00B47137"/>
    <w:rsid w:val="00B4776B"/>
    <w:rsid w:val="00B47784"/>
    <w:rsid w:val="00B4783F"/>
    <w:rsid w:val="00B47CEF"/>
    <w:rsid w:val="00B502A3"/>
    <w:rsid w:val="00B504F7"/>
    <w:rsid w:val="00B511A4"/>
    <w:rsid w:val="00B51420"/>
    <w:rsid w:val="00B51526"/>
    <w:rsid w:val="00B51A40"/>
    <w:rsid w:val="00B51B9E"/>
    <w:rsid w:val="00B51C94"/>
    <w:rsid w:val="00B52559"/>
    <w:rsid w:val="00B52646"/>
    <w:rsid w:val="00B529F2"/>
    <w:rsid w:val="00B52AAD"/>
    <w:rsid w:val="00B52F6C"/>
    <w:rsid w:val="00B52FEA"/>
    <w:rsid w:val="00B53B61"/>
    <w:rsid w:val="00B53C93"/>
    <w:rsid w:val="00B53D89"/>
    <w:rsid w:val="00B53DF7"/>
    <w:rsid w:val="00B53E74"/>
    <w:rsid w:val="00B53EF5"/>
    <w:rsid w:val="00B5428C"/>
    <w:rsid w:val="00B54551"/>
    <w:rsid w:val="00B54552"/>
    <w:rsid w:val="00B5475E"/>
    <w:rsid w:val="00B547AF"/>
    <w:rsid w:val="00B54989"/>
    <w:rsid w:val="00B553CF"/>
    <w:rsid w:val="00B555B8"/>
    <w:rsid w:val="00B55805"/>
    <w:rsid w:val="00B55ACA"/>
    <w:rsid w:val="00B5612F"/>
    <w:rsid w:val="00B56338"/>
    <w:rsid w:val="00B5650C"/>
    <w:rsid w:val="00B566E0"/>
    <w:rsid w:val="00B5685D"/>
    <w:rsid w:val="00B56AE3"/>
    <w:rsid w:val="00B57089"/>
    <w:rsid w:val="00B571A3"/>
    <w:rsid w:val="00B57861"/>
    <w:rsid w:val="00B579DB"/>
    <w:rsid w:val="00B57C31"/>
    <w:rsid w:val="00B60556"/>
    <w:rsid w:val="00B607B8"/>
    <w:rsid w:val="00B60847"/>
    <w:rsid w:val="00B60A48"/>
    <w:rsid w:val="00B60E6E"/>
    <w:rsid w:val="00B612BE"/>
    <w:rsid w:val="00B6184F"/>
    <w:rsid w:val="00B619AF"/>
    <w:rsid w:val="00B61B85"/>
    <w:rsid w:val="00B61CFF"/>
    <w:rsid w:val="00B61E5C"/>
    <w:rsid w:val="00B61F70"/>
    <w:rsid w:val="00B61FD8"/>
    <w:rsid w:val="00B6237B"/>
    <w:rsid w:val="00B62414"/>
    <w:rsid w:val="00B62A18"/>
    <w:rsid w:val="00B62D3D"/>
    <w:rsid w:val="00B6326D"/>
    <w:rsid w:val="00B63870"/>
    <w:rsid w:val="00B63FCE"/>
    <w:rsid w:val="00B640AB"/>
    <w:rsid w:val="00B6415B"/>
    <w:rsid w:val="00B64212"/>
    <w:rsid w:val="00B64398"/>
    <w:rsid w:val="00B64484"/>
    <w:rsid w:val="00B64587"/>
    <w:rsid w:val="00B645EE"/>
    <w:rsid w:val="00B645F8"/>
    <w:rsid w:val="00B646A6"/>
    <w:rsid w:val="00B64D52"/>
    <w:rsid w:val="00B64DC2"/>
    <w:rsid w:val="00B652B0"/>
    <w:rsid w:val="00B65404"/>
    <w:rsid w:val="00B65590"/>
    <w:rsid w:val="00B657B5"/>
    <w:rsid w:val="00B65A86"/>
    <w:rsid w:val="00B65D1C"/>
    <w:rsid w:val="00B65F96"/>
    <w:rsid w:val="00B660C2"/>
    <w:rsid w:val="00B6638D"/>
    <w:rsid w:val="00B664EC"/>
    <w:rsid w:val="00B66532"/>
    <w:rsid w:val="00B667BF"/>
    <w:rsid w:val="00B66801"/>
    <w:rsid w:val="00B66C01"/>
    <w:rsid w:val="00B66D5F"/>
    <w:rsid w:val="00B67889"/>
    <w:rsid w:val="00B6796C"/>
    <w:rsid w:val="00B67B2B"/>
    <w:rsid w:val="00B67F1A"/>
    <w:rsid w:val="00B70333"/>
    <w:rsid w:val="00B70A49"/>
    <w:rsid w:val="00B70EDB"/>
    <w:rsid w:val="00B71169"/>
    <w:rsid w:val="00B711B6"/>
    <w:rsid w:val="00B7148D"/>
    <w:rsid w:val="00B71574"/>
    <w:rsid w:val="00B718A7"/>
    <w:rsid w:val="00B71A5D"/>
    <w:rsid w:val="00B72184"/>
    <w:rsid w:val="00B7273B"/>
    <w:rsid w:val="00B727B8"/>
    <w:rsid w:val="00B72C69"/>
    <w:rsid w:val="00B72EC3"/>
    <w:rsid w:val="00B73259"/>
    <w:rsid w:val="00B73453"/>
    <w:rsid w:val="00B735CA"/>
    <w:rsid w:val="00B737C7"/>
    <w:rsid w:val="00B73954"/>
    <w:rsid w:val="00B73C2A"/>
    <w:rsid w:val="00B73DBE"/>
    <w:rsid w:val="00B74084"/>
    <w:rsid w:val="00B741DB"/>
    <w:rsid w:val="00B742C3"/>
    <w:rsid w:val="00B74367"/>
    <w:rsid w:val="00B746E2"/>
    <w:rsid w:val="00B74A0D"/>
    <w:rsid w:val="00B74A1C"/>
    <w:rsid w:val="00B74EC0"/>
    <w:rsid w:val="00B75086"/>
    <w:rsid w:val="00B75103"/>
    <w:rsid w:val="00B75667"/>
    <w:rsid w:val="00B75F2C"/>
    <w:rsid w:val="00B7623C"/>
    <w:rsid w:val="00B763C4"/>
    <w:rsid w:val="00B764A1"/>
    <w:rsid w:val="00B76727"/>
    <w:rsid w:val="00B76CD9"/>
    <w:rsid w:val="00B7703C"/>
    <w:rsid w:val="00B77062"/>
    <w:rsid w:val="00B7709F"/>
    <w:rsid w:val="00B774CC"/>
    <w:rsid w:val="00B7763D"/>
    <w:rsid w:val="00B77D57"/>
    <w:rsid w:val="00B77D8A"/>
    <w:rsid w:val="00B8034F"/>
    <w:rsid w:val="00B80458"/>
    <w:rsid w:val="00B8053A"/>
    <w:rsid w:val="00B8053B"/>
    <w:rsid w:val="00B80733"/>
    <w:rsid w:val="00B80795"/>
    <w:rsid w:val="00B809A2"/>
    <w:rsid w:val="00B80BF9"/>
    <w:rsid w:val="00B80F5B"/>
    <w:rsid w:val="00B813B5"/>
    <w:rsid w:val="00B81578"/>
    <w:rsid w:val="00B81684"/>
    <w:rsid w:val="00B817F4"/>
    <w:rsid w:val="00B81BC4"/>
    <w:rsid w:val="00B81F61"/>
    <w:rsid w:val="00B8206A"/>
    <w:rsid w:val="00B821AB"/>
    <w:rsid w:val="00B823CA"/>
    <w:rsid w:val="00B8245D"/>
    <w:rsid w:val="00B82640"/>
    <w:rsid w:val="00B82F4C"/>
    <w:rsid w:val="00B830F7"/>
    <w:rsid w:val="00B8321E"/>
    <w:rsid w:val="00B83AC3"/>
    <w:rsid w:val="00B83C36"/>
    <w:rsid w:val="00B83DF6"/>
    <w:rsid w:val="00B83EC6"/>
    <w:rsid w:val="00B8408E"/>
    <w:rsid w:val="00B843BF"/>
    <w:rsid w:val="00B84BE8"/>
    <w:rsid w:val="00B8564B"/>
    <w:rsid w:val="00B8569C"/>
    <w:rsid w:val="00B85E03"/>
    <w:rsid w:val="00B85F67"/>
    <w:rsid w:val="00B86557"/>
    <w:rsid w:val="00B86734"/>
    <w:rsid w:val="00B8692C"/>
    <w:rsid w:val="00B86A4F"/>
    <w:rsid w:val="00B86AFE"/>
    <w:rsid w:val="00B86BDC"/>
    <w:rsid w:val="00B86EBE"/>
    <w:rsid w:val="00B874FB"/>
    <w:rsid w:val="00B8769E"/>
    <w:rsid w:val="00B876D1"/>
    <w:rsid w:val="00B87855"/>
    <w:rsid w:val="00B87D3C"/>
    <w:rsid w:val="00B90134"/>
    <w:rsid w:val="00B90DC8"/>
    <w:rsid w:val="00B91259"/>
    <w:rsid w:val="00B91356"/>
    <w:rsid w:val="00B9135C"/>
    <w:rsid w:val="00B91541"/>
    <w:rsid w:val="00B91C6F"/>
    <w:rsid w:val="00B91E0F"/>
    <w:rsid w:val="00B9230D"/>
    <w:rsid w:val="00B926E0"/>
    <w:rsid w:val="00B928B6"/>
    <w:rsid w:val="00B928D8"/>
    <w:rsid w:val="00B931E9"/>
    <w:rsid w:val="00B932C7"/>
    <w:rsid w:val="00B932DA"/>
    <w:rsid w:val="00B93417"/>
    <w:rsid w:val="00B93A34"/>
    <w:rsid w:val="00B93B55"/>
    <w:rsid w:val="00B93C36"/>
    <w:rsid w:val="00B93DCA"/>
    <w:rsid w:val="00B94054"/>
    <w:rsid w:val="00B94078"/>
    <w:rsid w:val="00B941BD"/>
    <w:rsid w:val="00B94253"/>
    <w:rsid w:val="00B9436E"/>
    <w:rsid w:val="00B9446C"/>
    <w:rsid w:val="00B950E8"/>
    <w:rsid w:val="00B95242"/>
    <w:rsid w:val="00B954FC"/>
    <w:rsid w:val="00B95A04"/>
    <w:rsid w:val="00B95C0F"/>
    <w:rsid w:val="00B95C49"/>
    <w:rsid w:val="00B95EEF"/>
    <w:rsid w:val="00B96074"/>
    <w:rsid w:val="00B96228"/>
    <w:rsid w:val="00B962D6"/>
    <w:rsid w:val="00B96313"/>
    <w:rsid w:val="00B964A9"/>
    <w:rsid w:val="00B964DB"/>
    <w:rsid w:val="00B968EA"/>
    <w:rsid w:val="00B96ABF"/>
    <w:rsid w:val="00B96CBF"/>
    <w:rsid w:val="00B96CF0"/>
    <w:rsid w:val="00B96DA2"/>
    <w:rsid w:val="00B9721D"/>
    <w:rsid w:val="00B973DD"/>
    <w:rsid w:val="00B9770D"/>
    <w:rsid w:val="00B97726"/>
    <w:rsid w:val="00B977E6"/>
    <w:rsid w:val="00B97924"/>
    <w:rsid w:val="00B97B85"/>
    <w:rsid w:val="00B97C80"/>
    <w:rsid w:val="00BA03F8"/>
    <w:rsid w:val="00BA067F"/>
    <w:rsid w:val="00BA0C85"/>
    <w:rsid w:val="00BA0D59"/>
    <w:rsid w:val="00BA13E0"/>
    <w:rsid w:val="00BA17C4"/>
    <w:rsid w:val="00BA19D5"/>
    <w:rsid w:val="00BA1C20"/>
    <w:rsid w:val="00BA1E06"/>
    <w:rsid w:val="00BA2381"/>
    <w:rsid w:val="00BA25D2"/>
    <w:rsid w:val="00BA270E"/>
    <w:rsid w:val="00BA2729"/>
    <w:rsid w:val="00BA283C"/>
    <w:rsid w:val="00BA2AEB"/>
    <w:rsid w:val="00BA2DED"/>
    <w:rsid w:val="00BA3129"/>
    <w:rsid w:val="00BA3974"/>
    <w:rsid w:val="00BA3A77"/>
    <w:rsid w:val="00BA3C37"/>
    <w:rsid w:val="00BA3CC9"/>
    <w:rsid w:val="00BA3F29"/>
    <w:rsid w:val="00BA4016"/>
    <w:rsid w:val="00BA40BE"/>
    <w:rsid w:val="00BA48E0"/>
    <w:rsid w:val="00BA4B31"/>
    <w:rsid w:val="00BA4C09"/>
    <w:rsid w:val="00BA50D2"/>
    <w:rsid w:val="00BA5181"/>
    <w:rsid w:val="00BA5346"/>
    <w:rsid w:val="00BA54FB"/>
    <w:rsid w:val="00BA56DA"/>
    <w:rsid w:val="00BA5C97"/>
    <w:rsid w:val="00BA5EFB"/>
    <w:rsid w:val="00BA6282"/>
    <w:rsid w:val="00BA659A"/>
    <w:rsid w:val="00BA672C"/>
    <w:rsid w:val="00BA68C1"/>
    <w:rsid w:val="00BA6CFD"/>
    <w:rsid w:val="00BA6E37"/>
    <w:rsid w:val="00BA7423"/>
    <w:rsid w:val="00BA7541"/>
    <w:rsid w:val="00BA7605"/>
    <w:rsid w:val="00BA7688"/>
    <w:rsid w:val="00BA7DE4"/>
    <w:rsid w:val="00BA7EB0"/>
    <w:rsid w:val="00BB0337"/>
    <w:rsid w:val="00BB0528"/>
    <w:rsid w:val="00BB070E"/>
    <w:rsid w:val="00BB0779"/>
    <w:rsid w:val="00BB0806"/>
    <w:rsid w:val="00BB0B3E"/>
    <w:rsid w:val="00BB0D75"/>
    <w:rsid w:val="00BB148C"/>
    <w:rsid w:val="00BB15EB"/>
    <w:rsid w:val="00BB1966"/>
    <w:rsid w:val="00BB1B24"/>
    <w:rsid w:val="00BB1C4F"/>
    <w:rsid w:val="00BB1CB0"/>
    <w:rsid w:val="00BB1D50"/>
    <w:rsid w:val="00BB1F8F"/>
    <w:rsid w:val="00BB225D"/>
    <w:rsid w:val="00BB22CE"/>
    <w:rsid w:val="00BB2CD3"/>
    <w:rsid w:val="00BB3355"/>
    <w:rsid w:val="00BB365A"/>
    <w:rsid w:val="00BB3874"/>
    <w:rsid w:val="00BB3D40"/>
    <w:rsid w:val="00BB3F4C"/>
    <w:rsid w:val="00BB3F73"/>
    <w:rsid w:val="00BB3F8F"/>
    <w:rsid w:val="00BB424D"/>
    <w:rsid w:val="00BB47BF"/>
    <w:rsid w:val="00BB4914"/>
    <w:rsid w:val="00BB4A42"/>
    <w:rsid w:val="00BB4CA1"/>
    <w:rsid w:val="00BB5303"/>
    <w:rsid w:val="00BB5321"/>
    <w:rsid w:val="00BB56F2"/>
    <w:rsid w:val="00BB56F3"/>
    <w:rsid w:val="00BB602A"/>
    <w:rsid w:val="00BB61DC"/>
    <w:rsid w:val="00BB6431"/>
    <w:rsid w:val="00BB6472"/>
    <w:rsid w:val="00BB6854"/>
    <w:rsid w:val="00BB6A65"/>
    <w:rsid w:val="00BB6BE7"/>
    <w:rsid w:val="00BB6C81"/>
    <w:rsid w:val="00BB71EC"/>
    <w:rsid w:val="00BB723D"/>
    <w:rsid w:val="00BB724B"/>
    <w:rsid w:val="00BB74AE"/>
    <w:rsid w:val="00BB7634"/>
    <w:rsid w:val="00BB786E"/>
    <w:rsid w:val="00BB7E39"/>
    <w:rsid w:val="00BC0881"/>
    <w:rsid w:val="00BC10B0"/>
    <w:rsid w:val="00BC12FD"/>
    <w:rsid w:val="00BC1373"/>
    <w:rsid w:val="00BC13B5"/>
    <w:rsid w:val="00BC16BF"/>
    <w:rsid w:val="00BC1751"/>
    <w:rsid w:val="00BC1A03"/>
    <w:rsid w:val="00BC1A99"/>
    <w:rsid w:val="00BC1BBC"/>
    <w:rsid w:val="00BC1D45"/>
    <w:rsid w:val="00BC1DFE"/>
    <w:rsid w:val="00BC201A"/>
    <w:rsid w:val="00BC2096"/>
    <w:rsid w:val="00BC28F3"/>
    <w:rsid w:val="00BC2BC7"/>
    <w:rsid w:val="00BC2F45"/>
    <w:rsid w:val="00BC321B"/>
    <w:rsid w:val="00BC344E"/>
    <w:rsid w:val="00BC3732"/>
    <w:rsid w:val="00BC3792"/>
    <w:rsid w:val="00BC37BB"/>
    <w:rsid w:val="00BC38B8"/>
    <w:rsid w:val="00BC3937"/>
    <w:rsid w:val="00BC39FA"/>
    <w:rsid w:val="00BC3CF8"/>
    <w:rsid w:val="00BC3FE8"/>
    <w:rsid w:val="00BC45CC"/>
    <w:rsid w:val="00BC4988"/>
    <w:rsid w:val="00BC499E"/>
    <w:rsid w:val="00BC4B84"/>
    <w:rsid w:val="00BC50B5"/>
    <w:rsid w:val="00BC57C4"/>
    <w:rsid w:val="00BC5860"/>
    <w:rsid w:val="00BC5B44"/>
    <w:rsid w:val="00BC5CE2"/>
    <w:rsid w:val="00BC6761"/>
    <w:rsid w:val="00BC682E"/>
    <w:rsid w:val="00BC68B0"/>
    <w:rsid w:val="00BC6F90"/>
    <w:rsid w:val="00BC70D5"/>
    <w:rsid w:val="00BC71C5"/>
    <w:rsid w:val="00BC7659"/>
    <w:rsid w:val="00BC77C9"/>
    <w:rsid w:val="00BC7A42"/>
    <w:rsid w:val="00BD013E"/>
    <w:rsid w:val="00BD01D4"/>
    <w:rsid w:val="00BD082C"/>
    <w:rsid w:val="00BD0E52"/>
    <w:rsid w:val="00BD0F18"/>
    <w:rsid w:val="00BD0F81"/>
    <w:rsid w:val="00BD0FC4"/>
    <w:rsid w:val="00BD140B"/>
    <w:rsid w:val="00BD17A4"/>
    <w:rsid w:val="00BD17C8"/>
    <w:rsid w:val="00BD1BD5"/>
    <w:rsid w:val="00BD238C"/>
    <w:rsid w:val="00BD2A08"/>
    <w:rsid w:val="00BD2A7B"/>
    <w:rsid w:val="00BD2E3B"/>
    <w:rsid w:val="00BD2F55"/>
    <w:rsid w:val="00BD3837"/>
    <w:rsid w:val="00BD386B"/>
    <w:rsid w:val="00BD3C69"/>
    <w:rsid w:val="00BD3CB7"/>
    <w:rsid w:val="00BD3D0D"/>
    <w:rsid w:val="00BD3D7A"/>
    <w:rsid w:val="00BD3FF0"/>
    <w:rsid w:val="00BD4159"/>
    <w:rsid w:val="00BD4E11"/>
    <w:rsid w:val="00BD51D9"/>
    <w:rsid w:val="00BD57AC"/>
    <w:rsid w:val="00BD582B"/>
    <w:rsid w:val="00BD5838"/>
    <w:rsid w:val="00BD5A26"/>
    <w:rsid w:val="00BD5A62"/>
    <w:rsid w:val="00BD5C22"/>
    <w:rsid w:val="00BD5FA4"/>
    <w:rsid w:val="00BD6509"/>
    <w:rsid w:val="00BD689C"/>
    <w:rsid w:val="00BD6A22"/>
    <w:rsid w:val="00BD6E7E"/>
    <w:rsid w:val="00BD70EF"/>
    <w:rsid w:val="00BD7A82"/>
    <w:rsid w:val="00BD7C17"/>
    <w:rsid w:val="00BD7F9E"/>
    <w:rsid w:val="00BE0111"/>
    <w:rsid w:val="00BE02D3"/>
    <w:rsid w:val="00BE06A9"/>
    <w:rsid w:val="00BE072F"/>
    <w:rsid w:val="00BE1080"/>
    <w:rsid w:val="00BE13B8"/>
    <w:rsid w:val="00BE16C6"/>
    <w:rsid w:val="00BE1959"/>
    <w:rsid w:val="00BE197A"/>
    <w:rsid w:val="00BE1A06"/>
    <w:rsid w:val="00BE1E3E"/>
    <w:rsid w:val="00BE1EBC"/>
    <w:rsid w:val="00BE1F51"/>
    <w:rsid w:val="00BE2227"/>
    <w:rsid w:val="00BE254D"/>
    <w:rsid w:val="00BE269D"/>
    <w:rsid w:val="00BE28FE"/>
    <w:rsid w:val="00BE296A"/>
    <w:rsid w:val="00BE312F"/>
    <w:rsid w:val="00BE3334"/>
    <w:rsid w:val="00BE399E"/>
    <w:rsid w:val="00BE3EA0"/>
    <w:rsid w:val="00BE3F08"/>
    <w:rsid w:val="00BE403F"/>
    <w:rsid w:val="00BE475F"/>
    <w:rsid w:val="00BE47A3"/>
    <w:rsid w:val="00BE54AD"/>
    <w:rsid w:val="00BE5519"/>
    <w:rsid w:val="00BE5572"/>
    <w:rsid w:val="00BE57B1"/>
    <w:rsid w:val="00BE5813"/>
    <w:rsid w:val="00BE61F1"/>
    <w:rsid w:val="00BE6468"/>
    <w:rsid w:val="00BE6575"/>
    <w:rsid w:val="00BE65B3"/>
    <w:rsid w:val="00BE705B"/>
    <w:rsid w:val="00BE71B4"/>
    <w:rsid w:val="00BE739D"/>
    <w:rsid w:val="00BE741A"/>
    <w:rsid w:val="00BE7741"/>
    <w:rsid w:val="00BE7B27"/>
    <w:rsid w:val="00BF0058"/>
    <w:rsid w:val="00BF02E6"/>
    <w:rsid w:val="00BF08B0"/>
    <w:rsid w:val="00BF0CEB"/>
    <w:rsid w:val="00BF0DD6"/>
    <w:rsid w:val="00BF0E43"/>
    <w:rsid w:val="00BF0E95"/>
    <w:rsid w:val="00BF0F15"/>
    <w:rsid w:val="00BF10CD"/>
    <w:rsid w:val="00BF10D2"/>
    <w:rsid w:val="00BF120B"/>
    <w:rsid w:val="00BF12B0"/>
    <w:rsid w:val="00BF1309"/>
    <w:rsid w:val="00BF1E65"/>
    <w:rsid w:val="00BF2099"/>
    <w:rsid w:val="00BF220D"/>
    <w:rsid w:val="00BF2372"/>
    <w:rsid w:val="00BF265E"/>
    <w:rsid w:val="00BF2817"/>
    <w:rsid w:val="00BF31CB"/>
    <w:rsid w:val="00BF3202"/>
    <w:rsid w:val="00BF3B91"/>
    <w:rsid w:val="00BF3B9D"/>
    <w:rsid w:val="00BF3C10"/>
    <w:rsid w:val="00BF3F2F"/>
    <w:rsid w:val="00BF3FFA"/>
    <w:rsid w:val="00BF46F1"/>
    <w:rsid w:val="00BF4B69"/>
    <w:rsid w:val="00BF56A8"/>
    <w:rsid w:val="00BF58CC"/>
    <w:rsid w:val="00BF5C58"/>
    <w:rsid w:val="00BF5C8E"/>
    <w:rsid w:val="00BF60E3"/>
    <w:rsid w:val="00BF68E0"/>
    <w:rsid w:val="00BF6C19"/>
    <w:rsid w:val="00BF6E2E"/>
    <w:rsid w:val="00BF6FBF"/>
    <w:rsid w:val="00BF70A1"/>
    <w:rsid w:val="00BF70F8"/>
    <w:rsid w:val="00BF78DD"/>
    <w:rsid w:val="00BF7D39"/>
    <w:rsid w:val="00BF7D43"/>
    <w:rsid w:val="00BF7E2A"/>
    <w:rsid w:val="00C000BB"/>
    <w:rsid w:val="00C00568"/>
    <w:rsid w:val="00C0061D"/>
    <w:rsid w:val="00C00A16"/>
    <w:rsid w:val="00C00B65"/>
    <w:rsid w:val="00C00F1A"/>
    <w:rsid w:val="00C010F5"/>
    <w:rsid w:val="00C0132D"/>
    <w:rsid w:val="00C0150C"/>
    <w:rsid w:val="00C017C1"/>
    <w:rsid w:val="00C01835"/>
    <w:rsid w:val="00C01DFC"/>
    <w:rsid w:val="00C02192"/>
    <w:rsid w:val="00C023FA"/>
    <w:rsid w:val="00C024F9"/>
    <w:rsid w:val="00C02927"/>
    <w:rsid w:val="00C02CDE"/>
    <w:rsid w:val="00C03665"/>
    <w:rsid w:val="00C039B6"/>
    <w:rsid w:val="00C03AB0"/>
    <w:rsid w:val="00C03B7B"/>
    <w:rsid w:val="00C04207"/>
    <w:rsid w:val="00C0420B"/>
    <w:rsid w:val="00C0501B"/>
    <w:rsid w:val="00C05252"/>
    <w:rsid w:val="00C055F1"/>
    <w:rsid w:val="00C057E0"/>
    <w:rsid w:val="00C05863"/>
    <w:rsid w:val="00C05C20"/>
    <w:rsid w:val="00C06066"/>
    <w:rsid w:val="00C0648A"/>
    <w:rsid w:val="00C06626"/>
    <w:rsid w:val="00C067A4"/>
    <w:rsid w:val="00C0680B"/>
    <w:rsid w:val="00C06A19"/>
    <w:rsid w:val="00C06BE9"/>
    <w:rsid w:val="00C06D01"/>
    <w:rsid w:val="00C06DDD"/>
    <w:rsid w:val="00C06EAB"/>
    <w:rsid w:val="00C072AE"/>
    <w:rsid w:val="00C0774F"/>
    <w:rsid w:val="00C07A6C"/>
    <w:rsid w:val="00C07AE3"/>
    <w:rsid w:val="00C07AE4"/>
    <w:rsid w:val="00C07B9F"/>
    <w:rsid w:val="00C07D3E"/>
    <w:rsid w:val="00C10599"/>
    <w:rsid w:val="00C106DF"/>
    <w:rsid w:val="00C10787"/>
    <w:rsid w:val="00C1087B"/>
    <w:rsid w:val="00C10C98"/>
    <w:rsid w:val="00C10FE2"/>
    <w:rsid w:val="00C1114F"/>
    <w:rsid w:val="00C11183"/>
    <w:rsid w:val="00C11197"/>
    <w:rsid w:val="00C113DE"/>
    <w:rsid w:val="00C115E9"/>
    <w:rsid w:val="00C119C9"/>
    <w:rsid w:val="00C11C33"/>
    <w:rsid w:val="00C11C73"/>
    <w:rsid w:val="00C11FE5"/>
    <w:rsid w:val="00C11FF6"/>
    <w:rsid w:val="00C120C4"/>
    <w:rsid w:val="00C12248"/>
    <w:rsid w:val="00C1249A"/>
    <w:rsid w:val="00C1286D"/>
    <w:rsid w:val="00C12BE7"/>
    <w:rsid w:val="00C12EB5"/>
    <w:rsid w:val="00C13504"/>
    <w:rsid w:val="00C13642"/>
    <w:rsid w:val="00C13BFC"/>
    <w:rsid w:val="00C13C28"/>
    <w:rsid w:val="00C13C8A"/>
    <w:rsid w:val="00C13DDF"/>
    <w:rsid w:val="00C13ED4"/>
    <w:rsid w:val="00C13F22"/>
    <w:rsid w:val="00C13F33"/>
    <w:rsid w:val="00C140FE"/>
    <w:rsid w:val="00C14DBB"/>
    <w:rsid w:val="00C14E9E"/>
    <w:rsid w:val="00C15135"/>
    <w:rsid w:val="00C159ED"/>
    <w:rsid w:val="00C15EBC"/>
    <w:rsid w:val="00C1662C"/>
    <w:rsid w:val="00C17099"/>
    <w:rsid w:val="00C17320"/>
    <w:rsid w:val="00C1733B"/>
    <w:rsid w:val="00C1741D"/>
    <w:rsid w:val="00C174A8"/>
    <w:rsid w:val="00C174EC"/>
    <w:rsid w:val="00C17593"/>
    <w:rsid w:val="00C175F6"/>
    <w:rsid w:val="00C17D7E"/>
    <w:rsid w:val="00C17D89"/>
    <w:rsid w:val="00C202D5"/>
    <w:rsid w:val="00C2068D"/>
    <w:rsid w:val="00C206C4"/>
    <w:rsid w:val="00C206EC"/>
    <w:rsid w:val="00C2086B"/>
    <w:rsid w:val="00C20F77"/>
    <w:rsid w:val="00C21165"/>
    <w:rsid w:val="00C21B1D"/>
    <w:rsid w:val="00C22283"/>
    <w:rsid w:val="00C222CD"/>
    <w:rsid w:val="00C222CF"/>
    <w:rsid w:val="00C2267F"/>
    <w:rsid w:val="00C22F5A"/>
    <w:rsid w:val="00C232DD"/>
    <w:rsid w:val="00C236D5"/>
    <w:rsid w:val="00C239F5"/>
    <w:rsid w:val="00C2408C"/>
    <w:rsid w:val="00C2423A"/>
    <w:rsid w:val="00C24CA2"/>
    <w:rsid w:val="00C24EE5"/>
    <w:rsid w:val="00C24F74"/>
    <w:rsid w:val="00C250CF"/>
    <w:rsid w:val="00C2544D"/>
    <w:rsid w:val="00C25745"/>
    <w:rsid w:val="00C25A7A"/>
    <w:rsid w:val="00C25D3A"/>
    <w:rsid w:val="00C25FAC"/>
    <w:rsid w:val="00C2627A"/>
    <w:rsid w:val="00C263AE"/>
    <w:rsid w:val="00C26871"/>
    <w:rsid w:val="00C2695A"/>
    <w:rsid w:val="00C26998"/>
    <w:rsid w:val="00C26A4D"/>
    <w:rsid w:val="00C27258"/>
    <w:rsid w:val="00C274BE"/>
    <w:rsid w:val="00C274E2"/>
    <w:rsid w:val="00C2768D"/>
    <w:rsid w:val="00C279AD"/>
    <w:rsid w:val="00C27F39"/>
    <w:rsid w:val="00C307FA"/>
    <w:rsid w:val="00C308F8"/>
    <w:rsid w:val="00C30934"/>
    <w:rsid w:val="00C30CD3"/>
    <w:rsid w:val="00C30D3F"/>
    <w:rsid w:val="00C30DAA"/>
    <w:rsid w:val="00C30F1F"/>
    <w:rsid w:val="00C30FB5"/>
    <w:rsid w:val="00C30FB7"/>
    <w:rsid w:val="00C31089"/>
    <w:rsid w:val="00C310F3"/>
    <w:rsid w:val="00C31237"/>
    <w:rsid w:val="00C314DF"/>
    <w:rsid w:val="00C31720"/>
    <w:rsid w:val="00C3175A"/>
    <w:rsid w:val="00C319A2"/>
    <w:rsid w:val="00C31C75"/>
    <w:rsid w:val="00C3208A"/>
    <w:rsid w:val="00C32417"/>
    <w:rsid w:val="00C32BB7"/>
    <w:rsid w:val="00C339DE"/>
    <w:rsid w:val="00C33AA7"/>
    <w:rsid w:val="00C33DCE"/>
    <w:rsid w:val="00C34333"/>
    <w:rsid w:val="00C3463A"/>
    <w:rsid w:val="00C346BB"/>
    <w:rsid w:val="00C346C1"/>
    <w:rsid w:val="00C34C05"/>
    <w:rsid w:val="00C34C49"/>
    <w:rsid w:val="00C352FA"/>
    <w:rsid w:val="00C3566B"/>
    <w:rsid w:val="00C35987"/>
    <w:rsid w:val="00C35A42"/>
    <w:rsid w:val="00C35B23"/>
    <w:rsid w:val="00C35B73"/>
    <w:rsid w:val="00C35D4F"/>
    <w:rsid w:val="00C36346"/>
    <w:rsid w:val="00C36713"/>
    <w:rsid w:val="00C36DAD"/>
    <w:rsid w:val="00C36EF9"/>
    <w:rsid w:val="00C36F95"/>
    <w:rsid w:val="00C37050"/>
    <w:rsid w:val="00C370A5"/>
    <w:rsid w:val="00C37493"/>
    <w:rsid w:val="00C375F2"/>
    <w:rsid w:val="00C3774A"/>
    <w:rsid w:val="00C37F07"/>
    <w:rsid w:val="00C37F85"/>
    <w:rsid w:val="00C37F8D"/>
    <w:rsid w:val="00C4018E"/>
    <w:rsid w:val="00C404D5"/>
    <w:rsid w:val="00C40547"/>
    <w:rsid w:val="00C40B62"/>
    <w:rsid w:val="00C40B7D"/>
    <w:rsid w:val="00C41492"/>
    <w:rsid w:val="00C416A5"/>
    <w:rsid w:val="00C41905"/>
    <w:rsid w:val="00C41CCF"/>
    <w:rsid w:val="00C42130"/>
    <w:rsid w:val="00C42628"/>
    <w:rsid w:val="00C42639"/>
    <w:rsid w:val="00C42784"/>
    <w:rsid w:val="00C42827"/>
    <w:rsid w:val="00C429E1"/>
    <w:rsid w:val="00C432EE"/>
    <w:rsid w:val="00C4378C"/>
    <w:rsid w:val="00C439F0"/>
    <w:rsid w:val="00C43CE7"/>
    <w:rsid w:val="00C44189"/>
    <w:rsid w:val="00C4464F"/>
    <w:rsid w:val="00C447FB"/>
    <w:rsid w:val="00C449AE"/>
    <w:rsid w:val="00C44A7B"/>
    <w:rsid w:val="00C44ADA"/>
    <w:rsid w:val="00C44C82"/>
    <w:rsid w:val="00C45A9C"/>
    <w:rsid w:val="00C45E03"/>
    <w:rsid w:val="00C464CD"/>
    <w:rsid w:val="00C46507"/>
    <w:rsid w:val="00C4688A"/>
    <w:rsid w:val="00C46B53"/>
    <w:rsid w:val="00C470AA"/>
    <w:rsid w:val="00C4775C"/>
    <w:rsid w:val="00C477E3"/>
    <w:rsid w:val="00C47AE8"/>
    <w:rsid w:val="00C47C73"/>
    <w:rsid w:val="00C47F49"/>
    <w:rsid w:val="00C50033"/>
    <w:rsid w:val="00C5004B"/>
    <w:rsid w:val="00C506A5"/>
    <w:rsid w:val="00C506EC"/>
    <w:rsid w:val="00C508B7"/>
    <w:rsid w:val="00C50EE2"/>
    <w:rsid w:val="00C514C0"/>
    <w:rsid w:val="00C515F1"/>
    <w:rsid w:val="00C5173D"/>
    <w:rsid w:val="00C518A0"/>
    <w:rsid w:val="00C51D11"/>
    <w:rsid w:val="00C52091"/>
    <w:rsid w:val="00C5257E"/>
    <w:rsid w:val="00C52C37"/>
    <w:rsid w:val="00C531B4"/>
    <w:rsid w:val="00C532F9"/>
    <w:rsid w:val="00C533A0"/>
    <w:rsid w:val="00C5382F"/>
    <w:rsid w:val="00C53E22"/>
    <w:rsid w:val="00C5490D"/>
    <w:rsid w:val="00C54B97"/>
    <w:rsid w:val="00C54C38"/>
    <w:rsid w:val="00C54C62"/>
    <w:rsid w:val="00C55319"/>
    <w:rsid w:val="00C5562A"/>
    <w:rsid w:val="00C55ADC"/>
    <w:rsid w:val="00C55B31"/>
    <w:rsid w:val="00C55EF7"/>
    <w:rsid w:val="00C561B4"/>
    <w:rsid w:val="00C5638E"/>
    <w:rsid w:val="00C567CD"/>
    <w:rsid w:val="00C5683C"/>
    <w:rsid w:val="00C56918"/>
    <w:rsid w:val="00C569CA"/>
    <w:rsid w:val="00C56B50"/>
    <w:rsid w:val="00C56FDB"/>
    <w:rsid w:val="00C5703A"/>
    <w:rsid w:val="00C5707E"/>
    <w:rsid w:val="00C57CC6"/>
    <w:rsid w:val="00C601EB"/>
    <w:rsid w:val="00C603BA"/>
    <w:rsid w:val="00C6041D"/>
    <w:rsid w:val="00C608B8"/>
    <w:rsid w:val="00C60911"/>
    <w:rsid w:val="00C60C37"/>
    <w:rsid w:val="00C60D8B"/>
    <w:rsid w:val="00C60EC1"/>
    <w:rsid w:val="00C61319"/>
    <w:rsid w:val="00C61A5C"/>
    <w:rsid w:val="00C62027"/>
    <w:rsid w:val="00C62163"/>
    <w:rsid w:val="00C62997"/>
    <w:rsid w:val="00C62AE9"/>
    <w:rsid w:val="00C62BE7"/>
    <w:rsid w:val="00C62C31"/>
    <w:rsid w:val="00C62DF4"/>
    <w:rsid w:val="00C63252"/>
    <w:rsid w:val="00C633AB"/>
    <w:rsid w:val="00C6343A"/>
    <w:rsid w:val="00C63831"/>
    <w:rsid w:val="00C63958"/>
    <w:rsid w:val="00C63D37"/>
    <w:rsid w:val="00C63F16"/>
    <w:rsid w:val="00C64376"/>
    <w:rsid w:val="00C645BF"/>
    <w:rsid w:val="00C64626"/>
    <w:rsid w:val="00C64849"/>
    <w:rsid w:val="00C64980"/>
    <w:rsid w:val="00C64EDC"/>
    <w:rsid w:val="00C6532E"/>
    <w:rsid w:val="00C65354"/>
    <w:rsid w:val="00C65563"/>
    <w:rsid w:val="00C657E8"/>
    <w:rsid w:val="00C65BB5"/>
    <w:rsid w:val="00C65BB8"/>
    <w:rsid w:val="00C65D24"/>
    <w:rsid w:val="00C65F58"/>
    <w:rsid w:val="00C66571"/>
    <w:rsid w:val="00C666DB"/>
    <w:rsid w:val="00C667F6"/>
    <w:rsid w:val="00C66B89"/>
    <w:rsid w:val="00C66C34"/>
    <w:rsid w:val="00C66F14"/>
    <w:rsid w:val="00C67231"/>
    <w:rsid w:val="00C67B97"/>
    <w:rsid w:val="00C70128"/>
    <w:rsid w:val="00C7040D"/>
    <w:rsid w:val="00C70A67"/>
    <w:rsid w:val="00C70B8C"/>
    <w:rsid w:val="00C71468"/>
    <w:rsid w:val="00C723AF"/>
    <w:rsid w:val="00C72B55"/>
    <w:rsid w:val="00C72BD1"/>
    <w:rsid w:val="00C72EF5"/>
    <w:rsid w:val="00C73293"/>
    <w:rsid w:val="00C732C5"/>
    <w:rsid w:val="00C734D6"/>
    <w:rsid w:val="00C7357D"/>
    <w:rsid w:val="00C73B26"/>
    <w:rsid w:val="00C740FD"/>
    <w:rsid w:val="00C74157"/>
    <w:rsid w:val="00C7448E"/>
    <w:rsid w:val="00C748E2"/>
    <w:rsid w:val="00C75004"/>
    <w:rsid w:val="00C754E0"/>
    <w:rsid w:val="00C75523"/>
    <w:rsid w:val="00C755E8"/>
    <w:rsid w:val="00C75970"/>
    <w:rsid w:val="00C75AC4"/>
    <w:rsid w:val="00C75B22"/>
    <w:rsid w:val="00C75C9D"/>
    <w:rsid w:val="00C76A56"/>
    <w:rsid w:val="00C76A6B"/>
    <w:rsid w:val="00C76E58"/>
    <w:rsid w:val="00C77096"/>
    <w:rsid w:val="00C7731D"/>
    <w:rsid w:val="00C7745D"/>
    <w:rsid w:val="00C7799E"/>
    <w:rsid w:val="00C77A1B"/>
    <w:rsid w:val="00C77DF7"/>
    <w:rsid w:val="00C80547"/>
    <w:rsid w:val="00C80CED"/>
    <w:rsid w:val="00C80F72"/>
    <w:rsid w:val="00C81497"/>
    <w:rsid w:val="00C817A9"/>
    <w:rsid w:val="00C8198E"/>
    <w:rsid w:val="00C81B30"/>
    <w:rsid w:val="00C82387"/>
    <w:rsid w:val="00C82B8F"/>
    <w:rsid w:val="00C82CEB"/>
    <w:rsid w:val="00C82EE0"/>
    <w:rsid w:val="00C831ED"/>
    <w:rsid w:val="00C83BED"/>
    <w:rsid w:val="00C83E16"/>
    <w:rsid w:val="00C84186"/>
    <w:rsid w:val="00C84A52"/>
    <w:rsid w:val="00C8534D"/>
    <w:rsid w:val="00C8561F"/>
    <w:rsid w:val="00C8576D"/>
    <w:rsid w:val="00C85E17"/>
    <w:rsid w:val="00C86028"/>
    <w:rsid w:val="00C8624E"/>
    <w:rsid w:val="00C86379"/>
    <w:rsid w:val="00C864DB"/>
    <w:rsid w:val="00C869C9"/>
    <w:rsid w:val="00C86D2B"/>
    <w:rsid w:val="00C8781D"/>
    <w:rsid w:val="00C87A2F"/>
    <w:rsid w:val="00C87BF9"/>
    <w:rsid w:val="00C87C1A"/>
    <w:rsid w:val="00C87E1D"/>
    <w:rsid w:val="00C901A9"/>
    <w:rsid w:val="00C905AC"/>
    <w:rsid w:val="00C90799"/>
    <w:rsid w:val="00C9094E"/>
    <w:rsid w:val="00C90A58"/>
    <w:rsid w:val="00C90B43"/>
    <w:rsid w:val="00C90BDA"/>
    <w:rsid w:val="00C90C65"/>
    <w:rsid w:val="00C90C82"/>
    <w:rsid w:val="00C90F7A"/>
    <w:rsid w:val="00C911A9"/>
    <w:rsid w:val="00C91707"/>
    <w:rsid w:val="00C917E1"/>
    <w:rsid w:val="00C918AB"/>
    <w:rsid w:val="00C918AF"/>
    <w:rsid w:val="00C91CFB"/>
    <w:rsid w:val="00C91F99"/>
    <w:rsid w:val="00C91FAC"/>
    <w:rsid w:val="00C9220C"/>
    <w:rsid w:val="00C92215"/>
    <w:rsid w:val="00C922C5"/>
    <w:rsid w:val="00C92352"/>
    <w:rsid w:val="00C92994"/>
    <w:rsid w:val="00C92C2A"/>
    <w:rsid w:val="00C92E1B"/>
    <w:rsid w:val="00C92FA2"/>
    <w:rsid w:val="00C9318C"/>
    <w:rsid w:val="00C931BA"/>
    <w:rsid w:val="00C93297"/>
    <w:rsid w:val="00C93C92"/>
    <w:rsid w:val="00C940BD"/>
    <w:rsid w:val="00C945EC"/>
    <w:rsid w:val="00C946BD"/>
    <w:rsid w:val="00C94C81"/>
    <w:rsid w:val="00C94E45"/>
    <w:rsid w:val="00C95156"/>
    <w:rsid w:val="00C95193"/>
    <w:rsid w:val="00C95300"/>
    <w:rsid w:val="00C95548"/>
    <w:rsid w:val="00C95730"/>
    <w:rsid w:val="00C95962"/>
    <w:rsid w:val="00C959CB"/>
    <w:rsid w:val="00C95CD4"/>
    <w:rsid w:val="00C969CE"/>
    <w:rsid w:val="00C96FE0"/>
    <w:rsid w:val="00C9731D"/>
    <w:rsid w:val="00C97320"/>
    <w:rsid w:val="00C974C3"/>
    <w:rsid w:val="00C97681"/>
    <w:rsid w:val="00C97866"/>
    <w:rsid w:val="00C97AF1"/>
    <w:rsid w:val="00C97DF4"/>
    <w:rsid w:val="00C97EED"/>
    <w:rsid w:val="00C97FDE"/>
    <w:rsid w:val="00CA07C7"/>
    <w:rsid w:val="00CA09AA"/>
    <w:rsid w:val="00CA0B41"/>
    <w:rsid w:val="00CA0BAF"/>
    <w:rsid w:val="00CA0DCC"/>
    <w:rsid w:val="00CA0E4D"/>
    <w:rsid w:val="00CA114D"/>
    <w:rsid w:val="00CA1225"/>
    <w:rsid w:val="00CA1303"/>
    <w:rsid w:val="00CA1357"/>
    <w:rsid w:val="00CA17E2"/>
    <w:rsid w:val="00CA18C1"/>
    <w:rsid w:val="00CA18D2"/>
    <w:rsid w:val="00CA197F"/>
    <w:rsid w:val="00CA1A99"/>
    <w:rsid w:val="00CA1E55"/>
    <w:rsid w:val="00CA215C"/>
    <w:rsid w:val="00CA2919"/>
    <w:rsid w:val="00CA2AAD"/>
    <w:rsid w:val="00CA2C4D"/>
    <w:rsid w:val="00CA2C56"/>
    <w:rsid w:val="00CA47C0"/>
    <w:rsid w:val="00CA4A3F"/>
    <w:rsid w:val="00CA4A63"/>
    <w:rsid w:val="00CA4C14"/>
    <w:rsid w:val="00CA4FE7"/>
    <w:rsid w:val="00CA507B"/>
    <w:rsid w:val="00CA51A0"/>
    <w:rsid w:val="00CA5381"/>
    <w:rsid w:val="00CA5527"/>
    <w:rsid w:val="00CA6164"/>
    <w:rsid w:val="00CA623F"/>
    <w:rsid w:val="00CA68E6"/>
    <w:rsid w:val="00CA6CF8"/>
    <w:rsid w:val="00CA6DD3"/>
    <w:rsid w:val="00CA71D1"/>
    <w:rsid w:val="00CA73B2"/>
    <w:rsid w:val="00CA73D3"/>
    <w:rsid w:val="00CA74C2"/>
    <w:rsid w:val="00CA74E8"/>
    <w:rsid w:val="00CA7528"/>
    <w:rsid w:val="00CB047F"/>
    <w:rsid w:val="00CB0507"/>
    <w:rsid w:val="00CB0819"/>
    <w:rsid w:val="00CB0C2A"/>
    <w:rsid w:val="00CB11BD"/>
    <w:rsid w:val="00CB1368"/>
    <w:rsid w:val="00CB1BA3"/>
    <w:rsid w:val="00CB1F2A"/>
    <w:rsid w:val="00CB2836"/>
    <w:rsid w:val="00CB2FB2"/>
    <w:rsid w:val="00CB45B1"/>
    <w:rsid w:val="00CB480A"/>
    <w:rsid w:val="00CB4FA5"/>
    <w:rsid w:val="00CB5054"/>
    <w:rsid w:val="00CB558B"/>
    <w:rsid w:val="00CB58DD"/>
    <w:rsid w:val="00CB5A9F"/>
    <w:rsid w:val="00CB5EF8"/>
    <w:rsid w:val="00CB5F10"/>
    <w:rsid w:val="00CB6343"/>
    <w:rsid w:val="00CB67FB"/>
    <w:rsid w:val="00CB68B3"/>
    <w:rsid w:val="00CB6F9E"/>
    <w:rsid w:val="00CB7208"/>
    <w:rsid w:val="00CB7648"/>
    <w:rsid w:val="00CB7AAC"/>
    <w:rsid w:val="00CB7B6B"/>
    <w:rsid w:val="00CB7EBC"/>
    <w:rsid w:val="00CC009C"/>
    <w:rsid w:val="00CC00B7"/>
    <w:rsid w:val="00CC034B"/>
    <w:rsid w:val="00CC07B1"/>
    <w:rsid w:val="00CC089D"/>
    <w:rsid w:val="00CC0AA7"/>
    <w:rsid w:val="00CC0D81"/>
    <w:rsid w:val="00CC0E56"/>
    <w:rsid w:val="00CC0E6B"/>
    <w:rsid w:val="00CC1218"/>
    <w:rsid w:val="00CC145E"/>
    <w:rsid w:val="00CC172A"/>
    <w:rsid w:val="00CC1A18"/>
    <w:rsid w:val="00CC1B32"/>
    <w:rsid w:val="00CC1C42"/>
    <w:rsid w:val="00CC1D7A"/>
    <w:rsid w:val="00CC1E3E"/>
    <w:rsid w:val="00CC1E40"/>
    <w:rsid w:val="00CC21B4"/>
    <w:rsid w:val="00CC2559"/>
    <w:rsid w:val="00CC27ED"/>
    <w:rsid w:val="00CC27F5"/>
    <w:rsid w:val="00CC2CB4"/>
    <w:rsid w:val="00CC2D18"/>
    <w:rsid w:val="00CC2EFE"/>
    <w:rsid w:val="00CC2F33"/>
    <w:rsid w:val="00CC3212"/>
    <w:rsid w:val="00CC35DE"/>
    <w:rsid w:val="00CC3A0C"/>
    <w:rsid w:val="00CC3B3E"/>
    <w:rsid w:val="00CC3E8C"/>
    <w:rsid w:val="00CC3EFF"/>
    <w:rsid w:val="00CC400F"/>
    <w:rsid w:val="00CC4365"/>
    <w:rsid w:val="00CC4422"/>
    <w:rsid w:val="00CC442E"/>
    <w:rsid w:val="00CC4534"/>
    <w:rsid w:val="00CC4C5E"/>
    <w:rsid w:val="00CC4CCF"/>
    <w:rsid w:val="00CC4EE8"/>
    <w:rsid w:val="00CC4F58"/>
    <w:rsid w:val="00CC5625"/>
    <w:rsid w:val="00CC57AE"/>
    <w:rsid w:val="00CC5A4E"/>
    <w:rsid w:val="00CC606C"/>
    <w:rsid w:val="00CC6728"/>
    <w:rsid w:val="00CC6B0F"/>
    <w:rsid w:val="00CC6B6D"/>
    <w:rsid w:val="00CC6C99"/>
    <w:rsid w:val="00CC6D8B"/>
    <w:rsid w:val="00CC6FE1"/>
    <w:rsid w:val="00CC728B"/>
    <w:rsid w:val="00CC7356"/>
    <w:rsid w:val="00CC74D5"/>
    <w:rsid w:val="00CC7505"/>
    <w:rsid w:val="00CC7920"/>
    <w:rsid w:val="00CC7A6D"/>
    <w:rsid w:val="00CC7BD9"/>
    <w:rsid w:val="00CC7C84"/>
    <w:rsid w:val="00CC7DF5"/>
    <w:rsid w:val="00CC7E4D"/>
    <w:rsid w:val="00CD028B"/>
    <w:rsid w:val="00CD04B6"/>
    <w:rsid w:val="00CD04FE"/>
    <w:rsid w:val="00CD0740"/>
    <w:rsid w:val="00CD0768"/>
    <w:rsid w:val="00CD08B7"/>
    <w:rsid w:val="00CD0FCC"/>
    <w:rsid w:val="00CD14CB"/>
    <w:rsid w:val="00CD179D"/>
    <w:rsid w:val="00CD197F"/>
    <w:rsid w:val="00CD1DED"/>
    <w:rsid w:val="00CD1E42"/>
    <w:rsid w:val="00CD1E74"/>
    <w:rsid w:val="00CD1FED"/>
    <w:rsid w:val="00CD223B"/>
    <w:rsid w:val="00CD23A4"/>
    <w:rsid w:val="00CD2585"/>
    <w:rsid w:val="00CD25A6"/>
    <w:rsid w:val="00CD283A"/>
    <w:rsid w:val="00CD2951"/>
    <w:rsid w:val="00CD2DCE"/>
    <w:rsid w:val="00CD309B"/>
    <w:rsid w:val="00CD3122"/>
    <w:rsid w:val="00CD325D"/>
    <w:rsid w:val="00CD376D"/>
    <w:rsid w:val="00CD3D0C"/>
    <w:rsid w:val="00CD3E10"/>
    <w:rsid w:val="00CD3F09"/>
    <w:rsid w:val="00CD3FAF"/>
    <w:rsid w:val="00CD447F"/>
    <w:rsid w:val="00CD492B"/>
    <w:rsid w:val="00CD5673"/>
    <w:rsid w:val="00CD5677"/>
    <w:rsid w:val="00CD574B"/>
    <w:rsid w:val="00CD5A79"/>
    <w:rsid w:val="00CD5C02"/>
    <w:rsid w:val="00CD5EFF"/>
    <w:rsid w:val="00CD61E3"/>
    <w:rsid w:val="00CD61FD"/>
    <w:rsid w:val="00CD6578"/>
    <w:rsid w:val="00CD679E"/>
    <w:rsid w:val="00CD6814"/>
    <w:rsid w:val="00CD6E0B"/>
    <w:rsid w:val="00CD7461"/>
    <w:rsid w:val="00CD787F"/>
    <w:rsid w:val="00CD7BA9"/>
    <w:rsid w:val="00CD7EB9"/>
    <w:rsid w:val="00CE025E"/>
    <w:rsid w:val="00CE030D"/>
    <w:rsid w:val="00CE03B6"/>
    <w:rsid w:val="00CE05F2"/>
    <w:rsid w:val="00CE09FC"/>
    <w:rsid w:val="00CE0AD8"/>
    <w:rsid w:val="00CE0C33"/>
    <w:rsid w:val="00CE0CBF"/>
    <w:rsid w:val="00CE112E"/>
    <w:rsid w:val="00CE1162"/>
    <w:rsid w:val="00CE1225"/>
    <w:rsid w:val="00CE1284"/>
    <w:rsid w:val="00CE132D"/>
    <w:rsid w:val="00CE1453"/>
    <w:rsid w:val="00CE152F"/>
    <w:rsid w:val="00CE15D9"/>
    <w:rsid w:val="00CE1E25"/>
    <w:rsid w:val="00CE212D"/>
    <w:rsid w:val="00CE24E8"/>
    <w:rsid w:val="00CE253D"/>
    <w:rsid w:val="00CE2561"/>
    <w:rsid w:val="00CE2866"/>
    <w:rsid w:val="00CE3257"/>
    <w:rsid w:val="00CE3F8F"/>
    <w:rsid w:val="00CE5120"/>
    <w:rsid w:val="00CE5628"/>
    <w:rsid w:val="00CE56F8"/>
    <w:rsid w:val="00CE5AB2"/>
    <w:rsid w:val="00CE5AC8"/>
    <w:rsid w:val="00CE5E50"/>
    <w:rsid w:val="00CE697C"/>
    <w:rsid w:val="00CE69F3"/>
    <w:rsid w:val="00CE6AD5"/>
    <w:rsid w:val="00CE6E24"/>
    <w:rsid w:val="00CE76BD"/>
    <w:rsid w:val="00CE79BC"/>
    <w:rsid w:val="00CE7A73"/>
    <w:rsid w:val="00CE7F7E"/>
    <w:rsid w:val="00CF02AC"/>
    <w:rsid w:val="00CF048E"/>
    <w:rsid w:val="00CF057C"/>
    <w:rsid w:val="00CF06E6"/>
    <w:rsid w:val="00CF0AAB"/>
    <w:rsid w:val="00CF0DB5"/>
    <w:rsid w:val="00CF0E85"/>
    <w:rsid w:val="00CF0F84"/>
    <w:rsid w:val="00CF129F"/>
    <w:rsid w:val="00CF14AB"/>
    <w:rsid w:val="00CF1664"/>
    <w:rsid w:val="00CF1669"/>
    <w:rsid w:val="00CF167A"/>
    <w:rsid w:val="00CF173E"/>
    <w:rsid w:val="00CF18AB"/>
    <w:rsid w:val="00CF1AA6"/>
    <w:rsid w:val="00CF20C8"/>
    <w:rsid w:val="00CF233B"/>
    <w:rsid w:val="00CF23D5"/>
    <w:rsid w:val="00CF2435"/>
    <w:rsid w:val="00CF24F2"/>
    <w:rsid w:val="00CF2639"/>
    <w:rsid w:val="00CF277A"/>
    <w:rsid w:val="00CF2DB0"/>
    <w:rsid w:val="00CF2DD0"/>
    <w:rsid w:val="00CF2E11"/>
    <w:rsid w:val="00CF2F1B"/>
    <w:rsid w:val="00CF2FBF"/>
    <w:rsid w:val="00CF33BA"/>
    <w:rsid w:val="00CF3609"/>
    <w:rsid w:val="00CF3816"/>
    <w:rsid w:val="00CF3BBC"/>
    <w:rsid w:val="00CF3F01"/>
    <w:rsid w:val="00CF4281"/>
    <w:rsid w:val="00CF46E1"/>
    <w:rsid w:val="00CF49C3"/>
    <w:rsid w:val="00CF50A9"/>
    <w:rsid w:val="00CF56B5"/>
    <w:rsid w:val="00CF56E4"/>
    <w:rsid w:val="00CF5D85"/>
    <w:rsid w:val="00CF61A3"/>
    <w:rsid w:val="00CF66DE"/>
    <w:rsid w:val="00CF6848"/>
    <w:rsid w:val="00CF6AF3"/>
    <w:rsid w:val="00CF6C9A"/>
    <w:rsid w:val="00CF6EDD"/>
    <w:rsid w:val="00CF6F64"/>
    <w:rsid w:val="00CF75EA"/>
    <w:rsid w:val="00CF7938"/>
    <w:rsid w:val="00CF7C3E"/>
    <w:rsid w:val="00CF7CCF"/>
    <w:rsid w:val="00D0031D"/>
    <w:rsid w:val="00D00522"/>
    <w:rsid w:val="00D007D5"/>
    <w:rsid w:val="00D0084D"/>
    <w:rsid w:val="00D00B22"/>
    <w:rsid w:val="00D00B71"/>
    <w:rsid w:val="00D017EE"/>
    <w:rsid w:val="00D017F6"/>
    <w:rsid w:val="00D0182B"/>
    <w:rsid w:val="00D0186E"/>
    <w:rsid w:val="00D0192C"/>
    <w:rsid w:val="00D01B38"/>
    <w:rsid w:val="00D01B68"/>
    <w:rsid w:val="00D01C45"/>
    <w:rsid w:val="00D01C73"/>
    <w:rsid w:val="00D01E23"/>
    <w:rsid w:val="00D02062"/>
    <w:rsid w:val="00D02369"/>
    <w:rsid w:val="00D02C36"/>
    <w:rsid w:val="00D02C91"/>
    <w:rsid w:val="00D02E17"/>
    <w:rsid w:val="00D02F04"/>
    <w:rsid w:val="00D02F1A"/>
    <w:rsid w:val="00D03390"/>
    <w:rsid w:val="00D03690"/>
    <w:rsid w:val="00D03F0C"/>
    <w:rsid w:val="00D04394"/>
    <w:rsid w:val="00D04AC2"/>
    <w:rsid w:val="00D04FC8"/>
    <w:rsid w:val="00D05393"/>
    <w:rsid w:val="00D054C9"/>
    <w:rsid w:val="00D05793"/>
    <w:rsid w:val="00D057AE"/>
    <w:rsid w:val="00D05FD4"/>
    <w:rsid w:val="00D0602E"/>
    <w:rsid w:val="00D06088"/>
    <w:rsid w:val="00D060FD"/>
    <w:rsid w:val="00D063F6"/>
    <w:rsid w:val="00D0669F"/>
    <w:rsid w:val="00D0675C"/>
    <w:rsid w:val="00D06800"/>
    <w:rsid w:val="00D06B22"/>
    <w:rsid w:val="00D06DED"/>
    <w:rsid w:val="00D0735B"/>
    <w:rsid w:val="00D07556"/>
    <w:rsid w:val="00D0758E"/>
    <w:rsid w:val="00D078A9"/>
    <w:rsid w:val="00D078C9"/>
    <w:rsid w:val="00D07D2C"/>
    <w:rsid w:val="00D07DCA"/>
    <w:rsid w:val="00D1026B"/>
    <w:rsid w:val="00D1034D"/>
    <w:rsid w:val="00D103A2"/>
    <w:rsid w:val="00D105EB"/>
    <w:rsid w:val="00D106B6"/>
    <w:rsid w:val="00D11003"/>
    <w:rsid w:val="00D1114D"/>
    <w:rsid w:val="00D1137C"/>
    <w:rsid w:val="00D115F3"/>
    <w:rsid w:val="00D117D0"/>
    <w:rsid w:val="00D11857"/>
    <w:rsid w:val="00D11873"/>
    <w:rsid w:val="00D11C73"/>
    <w:rsid w:val="00D11CA1"/>
    <w:rsid w:val="00D11EEE"/>
    <w:rsid w:val="00D11FAE"/>
    <w:rsid w:val="00D123A2"/>
    <w:rsid w:val="00D12440"/>
    <w:rsid w:val="00D12487"/>
    <w:rsid w:val="00D12687"/>
    <w:rsid w:val="00D126E6"/>
    <w:rsid w:val="00D12B75"/>
    <w:rsid w:val="00D12D44"/>
    <w:rsid w:val="00D137FE"/>
    <w:rsid w:val="00D13880"/>
    <w:rsid w:val="00D13BBC"/>
    <w:rsid w:val="00D13CCD"/>
    <w:rsid w:val="00D14204"/>
    <w:rsid w:val="00D1439A"/>
    <w:rsid w:val="00D148BD"/>
    <w:rsid w:val="00D15442"/>
    <w:rsid w:val="00D15577"/>
    <w:rsid w:val="00D15B1D"/>
    <w:rsid w:val="00D15C5E"/>
    <w:rsid w:val="00D15CC9"/>
    <w:rsid w:val="00D15D5B"/>
    <w:rsid w:val="00D15D9D"/>
    <w:rsid w:val="00D15EA4"/>
    <w:rsid w:val="00D15EAF"/>
    <w:rsid w:val="00D16002"/>
    <w:rsid w:val="00D16077"/>
    <w:rsid w:val="00D16113"/>
    <w:rsid w:val="00D1624D"/>
    <w:rsid w:val="00D16262"/>
    <w:rsid w:val="00D16BA8"/>
    <w:rsid w:val="00D16FBB"/>
    <w:rsid w:val="00D17072"/>
    <w:rsid w:val="00D174E5"/>
    <w:rsid w:val="00D17BCB"/>
    <w:rsid w:val="00D17F37"/>
    <w:rsid w:val="00D20171"/>
    <w:rsid w:val="00D20253"/>
    <w:rsid w:val="00D20267"/>
    <w:rsid w:val="00D202D3"/>
    <w:rsid w:val="00D203A4"/>
    <w:rsid w:val="00D20F77"/>
    <w:rsid w:val="00D2109E"/>
    <w:rsid w:val="00D215E6"/>
    <w:rsid w:val="00D21708"/>
    <w:rsid w:val="00D2171B"/>
    <w:rsid w:val="00D217CE"/>
    <w:rsid w:val="00D21B15"/>
    <w:rsid w:val="00D21F5C"/>
    <w:rsid w:val="00D22024"/>
    <w:rsid w:val="00D22148"/>
    <w:rsid w:val="00D222A3"/>
    <w:rsid w:val="00D22997"/>
    <w:rsid w:val="00D22D2B"/>
    <w:rsid w:val="00D23076"/>
    <w:rsid w:val="00D23124"/>
    <w:rsid w:val="00D23556"/>
    <w:rsid w:val="00D23660"/>
    <w:rsid w:val="00D2390D"/>
    <w:rsid w:val="00D23A34"/>
    <w:rsid w:val="00D23B89"/>
    <w:rsid w:val="00D23CE2"/>
    <w:rsid w:val="00D23EAA"/>
    <w:rsid w:val="00D24A77"/>
    <w:rsid w:val="00D24ACD"/>
    <w:rsid w:val="00D25077"/>
    <w:rsid w:val="00D25160"/>
    <w:rsid w:val="00D25A3A"/>
    <w:rsid w:val="00D25F27"/>
    <w:rsid w:val="00D261FB"/>
    <w:rsid w:val="00D26283"/>
    <w:rsid w:val="00D263B5"/>
    <w:rsid w:val="00D26586"/>
    <w:rsid w:val="00D26DBE"/>
    <w:rsid w:val="00D26E0D"/>
    <w:rsid w:val="00D274E1"/>
    <w:rsid w:val="00D279E4"/>
    <w:rsid w:val="00D27BB6"/>
    <w:rsid w:val="00D27F01"/>
    <w:rsid w:val="00D302E0"/>
    <w:rsid w:val="00D3038F"/>
    <w:rsid w:val="00D30C46"/>
    <w:rsid w:val="00D30FC7"/>
    <w:rsid w:val="00D31342"/>
    <w:rsid w:val="00D31B2B"/>
    <w:rsid w:val="00D31B69"/>
    <w:rsid w:val="00D31B6F"/>
    <w:rsid w:val="00D31B73"/>
    <w:rsid w:val="00D31B9F"/>
    <w:rsid w:val="00D31BEA"/>
    <w:rsid w:val="00D32218"/>
    <w:rsid w:val="00D32B6E"/>
    <w:rsid w:val="00D33313"/>
    <w:rsid w:val="00D33410"/>
    <w:rsid w:val="00D33AB3"/>
    <w:rsid w:val="00D33AFC"/>
    <w:rsid w:val="00D3410B"/>
    <w:rsid w:val="00D34424"/>
    <w:rsid w:val="00D344C9"/>
    <w:rsid w:val="00D345E2"/>
    <w:rsid w:val="00D34C49"/>
    <w:rsid w:val="00D35089"/>
    <w:rsid w:val="00D350C0"/>
    <w:rsid w:val="00D35102"/>
    <w:rsid w:val="00D353FF"/>
    <w:rsid w:val="00D35738"/>
    <w:rsid w:val="00D35C45"/>
    <w:rsid w:val="00D35E2A"/>
    <w:rsid w:val="00D3609F"/>
    <w:rsid w:val="00D3610A"/>
    <w:rsid w:val="00D361C5"/>
    <w:rsid w:val="00D36405"/>
    <w:rsid w:val="00D3646C"/>
    <w:rsid w:val="00D3665F"/>
    <w:rsid w:val="00D3668C"/>
    <w:rsid w:val="00D367C5"/>
    <w:rsid w:val="00D369EA"/>
    <w:rsid w:val="00D36B4F"/>
    <w:rsid w:val="00D36B88"/>
    <w:rsid w:val="00D36C8E"/>
    <w:rsid w:val="00D36E2B"/>
    <w:rsid w:val="00D37964"/>
    <w:rsid w:val="00D37C2D"/>
    <w:rsid w:val="00D37D9D"/>
    <w:rsid w:val="00D37FDC"/>
    <w:rsid w:val="00D40409"/>
    <w:rsid w:val="00D404CE"/>
    <w:rsid w:val="00D40E25"/>
    <w:rsid w:val="00D40E73"/>
    <w:rsid w:val="00D40E78"/>
    <w:rsid w:val="00D41009"/>
    <w:rsid w:val="00D41492"/>
    <w:rsid w:val="00D41813"/>
    <w:rsid w:val="00D41833"/>
    <w:rsid w:val="00D41901"/>
    <w:rsid w:val="00D41AC9"/>
    <w:rsid w:val="00D41CD0"/>
    <w:rsid w:val="00D421D9"/>
    <w:rsid w:val="00D422E4"/>
    <w:rsid w:val="00D429DA"/>
    <w:rsid w:val="00D42B71"/>
    <w:rsid w:val="00D42D94"/>
    <w:rsid w:val="00D43188"/>
    <w:rsid w:val="00D435FC"/>
    <w:rsid w:val="00D437E2"/>
    <w:rsid w:val="00D43888"/>
    <w:rsid w:val="00D43950"/>
    <w:rsid w:val="00D43D82"/>
    <w:rsid w:val="00D440D2"/>
    <w:rsid w:val="00D4429F"/>
    <w:rsid w:val="00D44336"/>
    <w:rsid w:val="00D446AF"/>
    <w:rsid w:val="00D447E0"/>
    <w:rsid w:val="00D4484D"/>
    <w:rsid w:val="00D448BD"/>
    <w:rsid w:val="00D44A5C"/>
    <w:rsid w:val="00D44DD4"/>
    <w:rsid w:val="00D453F9"/>
    <w:rsid w:val="00D45581"/>
    <w:rsid w:val="00D45626"/>
    <w:rsid w:val="00D4599C"/>
    <w:rsid w:val="00D45C69"/>
    <w:rsid w:val="00D464E9"/>
    <w:rsid w:val="00D466E5"/>
    <w:rsid w:val="00D467C7"/>
    <w:rsid w:val="00D4688E"/>
    <w:rsid w:val="00D46AF4"/>
    <w:rsid w:val="00D46BE0"/>
    <w:rsid w:val="00D46CA0"/>
    <w:rsid w:val="00D46D18"/>
    <w:rsid w:val="00D46DED"/>
    <w:rsid w:val="00D46F2D"/>
    <w:rsid w:val="00D47079"/>
    <w:rsid w:val="00D471EF"/>
    <w:rsid w:val="00D475CC"/>
    <w:rsid w:val="00D477E2"/>
    <w:rsid w:val="00D479EA"/>
    <w:rsid w:val="00D5044A"/>
    <w:rsid w:val="00D50570"/>
    <w:rsid w:val="00D50AF0"/>
    <w:rsid w:val="00D50DBF"/>
    <w:rsid w:val="00D50F95"/>
    <w:rsid w:val="00D5102A"/>
    <w:rsid w:val="00D513DA"/>
    <w:rsid w:val="00D513F0"/>
    <w:rsid w:val="00D51565"/>
    <w:rsid w:val="00D519E6"/>
    <w:rsid w:val="00D51AAF"/>
    <w:rsid w:val="00D51F84"/>
    <w:rsid w:val="00D52200"/>
    <w:rsid w:val="00D52665"/>
    <w:rsid w:val="00D52758"/>
    <w:rsid w:val="00D5294C"/>
    <w:rsid w:val="00D52CCC"/>
    <w:rsid w:val="00D52E94"/>
    <w:rsid w:val="00D53768"/>
    <w:rsid w:val="00D53C63"/>
    <w:rsid w:val="00D54159"/>
    <w:rsid w:val="00D54741"/>
    <w:rsid w:val="00D54BDD"/>
    <w:rsid w:val="00D54C59"/>
    <w:rsid w:val="00D54D50"/>
    <w:rsid w:val="00D54D88"/>
    <w:rsid w:val="00D55115"/>
    <w:rsid w:val="00D551FB"/>
    <w:rsid w:val="00D55218"/>
    <w:rsid w:val="00D5521C"/>
    <w:rsid w:val="00D552BA"/>
    <w:rsid w:val="00D554E6"/>
    <w:rsid w:val="00D556BD"/>
    <w:rsid w:val="00D556FB"/>
    <w:rsid w:val="00D55723"/>
    <w:rsid w:val="00D558F5"/>
    <w:rsid w:val="00D55B68"/>
    <w:rsid w:val="00D55C37"/>
    <w:rsid w:val="00D56234"/>
    <w:rsid w:val="00D56330"/>
    <w:rsid w:val="00D563C2"/>
    <w:rsid w:val="00D56450"/>
    <w:rsid w:val="00D567A4"/>
    <w:rsid w:val="00D56C31"/>
    <w:rsid w:val="00D56D65"/>
    <w:rsid w:val="00D56DCD"/>
    <w:rsid w:val="00D572B2"/>
    <w:rsid w:val="00D573C0"/>
    <w:rsid w:val="00D574CF"/>
    <w:rsid w:val="00D57721"/>
    <w:rsid w:val="00D578C5"/>
    <w:rsid w:val="00D57C20"/>
    <w:rsid w:val="00D57F0A"/>
    <w:rsid w:val="00D600BE"/>
    <w:rsid w:val="00D60194"/>
    <w:rsid w:val="00D60207"/>
    <w:rsid w:val="00D602BA"/>
    <w:rsid w:val="00D609A8"/>
    <w:rsid w:val="00D609F7"/>
    <w:rsid w:val="00D60AD2"/>
    <w:rsid w:val="00D60BCB"/>
    <w:rsid w:val="00D60CB2"/>
    <w:rsid w:val="00D60DD4"/>
    <w:rsid w:val="00D60E21"/>
    <w:rsid w:val="00D60F1A"/>
    <w:rsid w:val="00D61079"/>
    <w:rsid w:val="00D61708"/>
    <w:rsid w:val="00D617F2"/>
    <w:rsid w:val="00D62216"/>
    <w:rsid w:val="00D62243"/>
    <w:rsid w:val="00D6278F"/>
    <w:rsid w:val="00D62949"/>
    <w:rsid w:val="00D62DEC"/>
    <w:rsid w:val="00D6321B"/>
    <w:rsid w:val="00D632DD"/>
    <w:rsid w:val="00D63939"/>
    <w:rsid w:val="00D639EC"/>
    <w:rsid w:val="00D63BAD"/>
    <w:rsid w:val="00D63C5F"/>
    <w:rsid w:val="00D63F59"/>
    <w:rsid w:val="00D6410E"/>
    <w:rsid w:val="00D641F5"/>
    <w:rsid w:val="00D6420E"/>
    <w:rsid w:val="00D6433E"/>
    <w:rsid w:val="00D64346"/>
    <w:rsid w:val="00D6447E"/>
    <w:rsid w:val="00D647F9"/>
    <w:rsid w:val="00D6485C"/>
    <w:rsid w:val="00D64941"/>
    <w:rsid w:val="00D64CB8"/>
    <w:rsid w:val="00D64EEA"/>
    <w:rsid w:val="00D65404"/>
    <w:rsid w:val="00D65550"/>
    <w:rsid w:val="00D6575A"/>
    <w:rsid w:val="00D65837"/>
    <w:rsid w:val="00D65AAD"/>
    <w:rsid w:val="00D66022"/>
    <w:rsid w:val="00D66065"/>
    <w:rsid w:val="00D662E2"/>
    <w:rsid w:val="00D666F5"/>
    <w:rsid w:val="00D66DAA"/>
    <w:rsid w:val="00D66DF5"/>
    <w:rsid w:val="00D6705F"/>
    <w:rsid w:val="00D67870"/>
    <w:rsid w:val="00D67B67"/>
    <w:rsid w:val="00D67ECB"/>
    <w:rsid w:val="00D700AB"/>
    <w:rsid w:val="00D7010A"/>
    <w:rsid w:val="00D70309"/>
    <w:rsid w:val="00D703E9"/>
    <w:rsid w:val="00D7040B"/>
    <w:rsid w:val="00D70741"/>
    <w:rsid w:val="00D7076F"/>
    <w:rsid w:val="00D70907"/>
    <w:rsid w:val="00D7090F"/>
    <w:rsid w:val="00D70A23"/>
    <w:rsid w:val="00D70C89"/>
    <w:rsid w:val="00D70F5E"/>
    <w:rsid w:val="00D70F87"/>
    <w:rsid w:val="00D7123A"/>
    <w:rsid w:val="00D7181F"/>
    <w:rsid w:val="00D71BC6"/>
    <w:rsid w:val="00D72B6D"/>
    <w:rsid w:val="00D72C73"/>
    <w:rsid w:val="00D73347"/>
    <w:rsid w:val="00D73682"/>
    <w:rsid w:val="00D738D3"/>
    <w:rsid w:val="00D73A3C"/>
    <w:rsid w:val="00D73A6B"/>
    <w:rsid w:val="00D73DAD"/>
    <w:rsid w:val="00D73E0D"/>
    <w:rsid w:val="00D74229"/>
    <w:rsid w:val="00D74461"/>
    <w:rsid w:val="00D7480B"/>
    <w:rsid w:val="00D74AF7"/>
    <w:rsid w:val="00D74B23"/>
    <w:rsid w:val="00D74B46"/>
    <w:rsid w:val="00D74EA0"/>
    <w:rsid w:val="00D7505F"/>
    <w:rsid w:val="00D7532D"/>
    <w:rsid w:val="00D7568F"/>
    <w:rsid w:val="00D75843"/>
    <w:rsid w:val="00D758A0"/>
    <w:rsid w:val="00D758A1"/>
    <w:rsid w:val="00D75A3F"/>
    <w:rsid w:val="00D75ABD"/>
    <w:rsid w:val="00D75CD8"/>
    <w:rsid w:val="00D75CEC"/>
    <w:rsid w:val="00D75D87"/>
    <w:rsid w:val="00D75DE8"/>
    <w:rsid w:val="00D75E85"/>
    <w:rsid w:val="00D761CB"/>
    <w:rsid w:val="00D767EE"/>
    <w:rsid w:val="00D76A4B"/>
    <w:rsid w:val="00D76AF1"/>
    <w:rsid w:val="00D76DDA"/>
    <w:rsid w:val="00D76DEE"/>
    <w:rsid w:val="00D76E83"/>
    <w:rsid w:val="00D771C9"/>
    <w:rsid w:val="00D77585"/>
    <w:rsid w:val="00D7772B"/>
    <w:rsid w:val="00D77B0A"/>
    <w:rsid w:val="00D77B6A"/>
    <w:rsid w:val="00D77C6C"/>
    <w:rsid w:val="00D77C8D"/>
    <w:rsid w:val="00D800A1"/>
    <w:rsid w:val="00D8036A"/>
    <w:rsid w:val="00D806C9"/>
    <w:rsid w:val="00D807EF"/>
    <w:rsid w:val="00D80A2E"/>
    <w:rsid w:val="00D80AB8"/>
    <w:rsid w:val="00D80C93"/>
    <w:rsid w:val="00D80CCB"/>
    <w:rsid w:val="00D80E3A"/>
    <w:rsid w:val="00D81307"/>
    <w:rsid w:val="00D813E0"/>
    <w:rsid w:val="00D81415"/>
    <w:rsid w:val="00D817FD"/>
    <w:rsid w:val="00D81DD3"/>
    <w:rsid w:val="00D81E49"/>
    <w:rsid w:val="00D81E9C"/>
    <w:rsid w:val="00D81F8E"/>
    <w:rsid w:val="00D820C4"/>
    <w:rsid w:val="00D820F3"/>
    <w:rsid w:val="00D8279C"/>
    <w:rsid w:val="00D829AC"/>
    <w:rsid w:val="00D82C31"/>
    <w:rsid w:val="00D83401"/>
    <w:rsid w:val="00D835F4"/>
    <w:rsid w:val="00D83E4D"/>
    <w:rsid w:val="00D84098"/>
    <w:rsid w:val="00D84268"/>
    <w:rsid w:val="00D84352"/>
    <w:rsid w:val="00D84535"/>
    <w:rsid w:val="00D846C5"/>
    <w:rsid w:val="00D8519C"/>
    <w:rsid w:val="00D85C25"/>
    <w:rsid w:val="00D85FE3"/>
    <w:rsid w:val="00D86079"/>
    <w:rsid w:val="00D865FA"/>
    <w:rsid w:val="00D8669F"/>
    <w:rsid w:val="00D867B9"/>
    <w:rsid w:val="00D86951"/>
    <w:rsid w:val="00D86B37"/>
    <w:rsid w:val="00D86C05"/>
    <w:rsid w:val="00D86CBB"/>
    <w:rsid w:val="00D86ED1"/>
    <w:rsid w:val="00D87154"/>
    <w:rsid w:val="00D8778A"/>
    <w:rsid w:val="00D9014A"/>
    <w:rsid w:val="00D90343"/>
    <w:rsid w:val="00D90449"/>
    <w:rsid w:val="00D9076E"/>
    <w:rsid w:val="00D909E0"/>
    <w:rsid w:val="00D90F81"/>
    <w:rsid w:val="00D90FC4"/>
    <w:rsid w:val="00D91009"/>
    <w:rsid w:val="00D91019"/>
    <w:rsid w:val="00D91028"/>
    <w:rsid w:val="00D9114D"/>
    <w:rsid w:val="00D9115A"/>
    <w:rsid w:val="00D9120D"/>
    <w:rsid w:val="00D9126A"/>
    <w:rsid w:val="00D912DF"/>
    <w:rsid w:val="00D91309"/>
    <w:rsid w:val="00D91993"/>
    <w:rsid w:val="00D91A38"/>
    <w:rsid w:val="00D91C54"/>
    <w:rsid w:val="00D91D8B"/>
    <w:rsid w:val="00D91E52"/>
    <w:rsid w:val="00D91E84"/>
    <w:rsid w:val="00D91F8C"/>
    <w:rsid w:val="00D92265"/>
    <w:rsid w:val="00D9230B"/>
    <w:rsid w:val="00D923B9"/>
    <w:rsid w:val="00D92558"/>
    <w:rsid w:val="00D92633"/>
    <w:rsid w:val="00D9265D"/>
    <w:rsid w:val="00D92679"/>
    <w:rsid w:val="00D927B4"/>
    <w:rsid w:val="00D92A65"/>
    <w:rsid w:val="00D92CBC"/>
    <w:rsid w:val="00D92FD3"/>
    <w:rsid w:val="00D931F2"/>
    <w:rsid w:val="00D948A0"/>
    <w:rsid w:val="00D94BB0"/>
    <w:rsid w:val="00D94FF3"/>
    <w:rsid w:val="00D952E4"/>
    <w:rsid w:val="00D957C0"/>
    <w:rsid w:val="00D95936"/>
    <w:rsid w:val="00D95B67"/>
    <w:rsid w:val="00D95BF0"/>
    <w:rsid w:val="00D95BFF"/>
    <w:rsid w:val="00D95D2E"/>
    <w:rsid w:val="00D96193"/>
    <w:rsid w:val="00D966BA"/>
    <w:rsid w:val="00D966DE"/>
    <w:rsid w:val="00D9680A"/>
    <w:rsid w:val="00D96821"/>
    <w:rsid w:val="00D96DD2"/>
    <w:rsid w:val="00D97060"/>
    <w:rsid w:val="00D9792C"/>
    <w:rsid w:val="00D97D81"/>
    <w:rsid w:val="00D97DC1"/>
    <w:rsid w:val="00D97E86"/>
    <w:rsid w:val="00D97E9A"/>
    <w:rsid w:val="00DA0085"/>
    <w:rsid w:val="00DA0FC0"/>
    <w:rsid w:val="00DA10CE"/>
    <w:rsid w:val="00DA17C7"/>
    <w:rsid w:val="00DA1D80"/>
    <w:rsid w:val="00DA2046"/>
    <w:rsid w:val="00DA225C"/>
    <w:rsid w:val="00DA22F3"/>
    <w:rsid w:val="00DA23D2"/>
    <w:rsid w:val="00DA29C4"/>
    <w:rsid w:val="00DA2CD7"/>
    <w:rsid w:val="00DA2D90"/>
    <w:rsid w:val="00DA3123"/>
    <w:rsid w:val="00DA35B4"/>
    <w:rsid w:val="00DA3751"/>
    <w:rsid w:val="00DA3B43"/>
    <w:rsid w:val="00DA3BE7"/>
    <w:rsid w:val="00DA3EAA"/>
    <w:rsid w:val="00DA3F00"/>
    <w:rsid w:val="00DA43CA"/>
    <w:rsid w:val="00DA46E8"/>
    <w:rsid w:val="00DA490B"/>
    <w:rsid w:val="00DA492A"/>
    <w:rsid w:val="00DA492C"/>
    <w:rsid w:val="00DA4D11"/>
    <w:rsid w:val="00DA4D3C"/>
    <w:rsid w:val="00DA513F"/>
    <w:rsid w:val="00DA5791"/>
    <w:rsid w:val="00DA5821"/>
    <w:rsid w:val="00DA5A53"/>
    <w:rsid w:val="00DA5CA9"/>
    <w:rsid w:val="00DA5E7E"/>
    <w:rsid w:val="00DA6173"/>
    <w:rsid w:val="00DA6D12"/>
    <w:rsid w:val="00DA714A"/>
    <w:rsid w:val="00DA71AF"/>
    <w:rsid w:val="00DA727D"/>
    <w:rsid w:val="00DA73FB"/>
    <w:rsid w:val="00DA7A85"/>
    <w:rsid w:val="00DA7BC7"/>
    <w:rsid w:val="00DA7DFC"/>
    <w:rsid w:val="00DA7E4C"/>
    <w:rsid w:val="00DB0006"/>
    <w:rsid w:val="00DB047A"/>
    <w:rsid w:val="00DB0487"/>
    <w:rsid w:val="00DB0564"/>
    <w:rsid w:val="00DB06B7"/>
    <w:rsid w:val="00DB1115"/>
    <w:rsid w:val="00DB125D"/>
    <w:rsid w:val="00DB1539"/>
    <w:rsid w:val="00DB1A7B"/>
    <w:rsid w:val="00DB1C98"/>
    <w:rsid w:val="00DB1F98"/>
    <w:rsid w:val="00DB212F"/>
    <w:rsid w:val="00DB2551"/>
    <w:rsid w:val="00DB275F"/>
    <w:rsid w:val="00DB2844"/>
    <w:rsid w:val="00DB2D02"/>
    <w:rsid w:val="00DB2D65"/>
    <w:rsid w:val="00DB2E0B"/>
    <w:rsid w:val="00DB2F35"/>
    <w:rsid w:val="00DB34C7"/>
    <w:rsid w:val="00DB35C7"/>
    <w:rsid w:val="00DB39DE"/>
    <w:rsid w:val="00DB3AD2"/>
    <w:rsid w:val="00DB3D52"/>
    <w:rsid w:val="00DB42C3"/>
    <w:rsid w:val="00DB42C9"/>
    <w:rsid w:val="00DB4322"/>
    <w:rsid w:val="00DB4688"/>
    <w:rsid w:val="00DB4F9D"/>
    <w:rsid w:val="00DB5739"/>
    <w:rsid w:val="00DB5A21"/>
    <w:rsid w:val="00DB5BB7"/>
    <w:rsid w:val="00DB5BEA"/>
    <w:rsid w:val="00DB5DEB"/>
    <w:rsid w:val="00DB5EE5"/>
    <w:rsid w:val="00DB62A6"/>
    <w:rsid w:val="00DB643D"/>
    <w:rsid w:val="00DB6500"/>
    <w:rsid w:val="00DB6598"/>
    <w:rsid w:val="00DB68FF"/>
    <w:rsid w:val="00DB69B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AEA"/>
    <w:rsid w:val="00DC0E44"/>
    <w:rsid w:val="00DC0F93"/>
    <w:rsid w:val="00DC1384"/>
    <w:rsid w:val="00DC13D4"/>
    <w:rsid w:val="00DC1479"/>
    <w:rsid w:val="00DC14A1"/>
    <w:rsid w:val="00DC1624"/>
    <w:rsid w:val="00DC1763"/>
    <w:rsid w:val="00DC17E4"/>
    <w:rsid w:val="00DC1CBD"/>
    <w:rsid w:val="00DC1EFB"/>
    <w:rsid w:val="00DC22B7"/>
    <w:rsid w:val="00DC257F"/>
    <w:rsid w:val="00DC2898"/>
    <w:rsid w:val="00DC28A6"/>
    <w:rsid w:val="00DC28EC"/>
    <w:rsid w:val="00DC2C0B"/>
    <w:rsid w:val="00DC2EB2"/>
    <w:rsid w:val="00DC2FDD"/>
    <w:rsid w:val="00DC3347"/>
    <w:rsid w:val="00DC33F2"/>
    <w:rsid w:val="00DC3D49"/>
    <w:rsid w:val="00DC3DE6"/>
    <w:rsid w:val="00DC3E1F"/>
    <w:rsid w:val="00DC3E9F"/>
    <w:rsid w:val="00DC48F4"/>
    <w:rsid w:val="00DC4B72"/>
    <w:rsid w:val="00DC4BA7"/>
    <w:rsid w:val="00DC4D82"/>
    <w:rsid w:val="00DC4E2A"/>
    <w:rsid w:val="00DC4E9C"/>
    <w:rsid w:val="00DC522F"/>
    <w:rsid w:val="00DC5298"/>
    <w:rsid w:val="00DC588E"/>
    <w:rsid w:val="00DC615A"/>
    <w:rsid w:val="00DC65D8"/>
    <w:rsid w:val="00DC69B5"/>
    <w:rsid w:val="00DC6A94"/>
    <w:rsid w:val="00DC6CC7"/>
    <w:rsid w:val="00DC7073"/>
    <w:rsid w:val="00DC70AC"/>
    <w:rsid w:val="00DC71F1"/>
    <w:rsid w:val="00DC722C"/>
    <w:rsid w:val="00DC765F"/>
    <w:rsid w:val="00DC7722"/>
    <w:rsid w:val="00DC7890"/>
    <w:rsid w:val="00DC7AA0"/>
    <w:rsid w:val="00DC7CE1"/>
    <w:rsid w:val="00DD01AE"/>
    <w:rsid w:val="00DD02C4"/>
    <w:rsid w:val="00DD0C93"/>
    <w:rsid w:val="00DD1201"/>
    <w:rsid w:val="00DD128A"/>
    <w:rsid w:val="00DD12B1"/>
    <w:rsid w:val="00DD12B5"/>
    <w:rsid w:val="00DD1422"/>
    <w:rsid w:val="00DD1527"/>
    <w:rsid w:val="00DD16CA"/>
    <w:rsid w:val="00DD1947"/>
    <w:rsid w:val="00DD19C5"/>
    <w:rsid w:val="00DD1A59"/>
    <w:rsid w:val="00DD1BC8"/>
    <w:rsid w:val="00DD1ED7"/>
    <w:rsid w:val="00DD2376"/>
    <w:rsid w:val="00DD242B"/>
    <w:rsid w:val="00DD25BD"/>
    <w:rsid w:val="00DD2FE5"/>
    <w:rsid w:val="00DD3401"/>
    <w:rsid w:val="00DD3430"/>
    <w:rsid w:val="00DD3480"/>
    <w:rsid w:val="00DD34FD"/>
    <w:rsid w:val="00DD3508"/>
    <w:rsid w:val="00DD3565"/>
    <w:rsid w:val="00DD38E7"/>
    <w:rsid w:val="00DD3B0A"/>
    <w:rsid w:val="00DD3CF2"/>
    <w:rsid w:val="00DD3EFC"/>
    <w:rsid w:val="00DD4555"/>
    <w:rsid w:val="00DD4891"/>
    <w:rsid w:val="00DD49D3"/>
    <w:rsid w:val="00DD4ABF"/>
    <w:rsid w:val="00DD4FE7"/>
    <w:rsid w:val="00DD5190"/>
    <w:rsid w:val="00DD6078"/>
    <w:rsid w:val="00DD634C"/>
    <w:rsid w:val="00DD6396"/>
    <w:rsid w:val="00DD6C70"/>
    <w:rsid w:val="00DD6CED"/>
    <w:rsid w:val="00DD6DA2"/>
    <w:rsid w:val="00DD6DE4"/>
    <w:rsid w:val="00DD6E9E"/>
    <w:rsid w:val="00DD6F5C"/>
    <w:rsid w:val="00DD6FB2"/>
    <w:rsid w:val="00DD73B8"/>
    <w:rsid w:val="00DD75BD"/>
    <w:rsid w:val="00DD761C"/>
    <w:rsid w:val="00DD7DF3"/>
    <w:rsid w:val="00DE0171"/>
    <w:rsid w:val="00DE01D7"/>
    <w:rsid w:val="00DE0333"/>
    <w:rsid w:val="00DE0455"/>
    <w:rsid w:val="00DE0558"/>
    <w:rsid w:val="00DE0FA1"/>
    <w:rsid w:val="00DE10E0"/>
    <w:rsid w:val="00DE153F"/>
    <w:rsid w:val="00DE156A"/>
    <w:rsid w:val="00DE18E5"/>
    <w:rsid w:val="00DE21CF"/>
    <w:rsid w:val="00DE2646"/>
    <w:rsid w:val="00DE2734"/>
    <w:rsid w:val="00DE279F"/>
    <w:rsid w:val="00DE2962"/>
    <w:rsid w:val="00DE2D49"/>
    <w:rsid w:val="00DE2D4B"/>
    <w:rsid w:val="00DE2F19"/>
    <w:rsid w:val="00DE3083"/>
    <w:rsid w:val="00DE3299"/>
    <w:rsid w:val="00DE33E1"/>
    <w:rsid w:val="00DE34C4"/>
    <w:rsid w:val="00DE36B5"/>
    <w:rsid w:val="00DE3C85"/>
    <w:rsid w:val="00DE3D19"/>
    <w:rsid w:val="00DE3E7C"/>
    <w:rsid w:val="00DE4003"/>
    <w:rsid w:val="00DE426C"/>
    <w:rsid w:val="00DE464E"/>
    <w:rsid w:val="00DE4664"/>
    <w:rsid w:val="00DE47CE"/>
    <w:rsid w:val="00DE480D"/>
    <w:rsid w:val="00DE4A9D"/>
    <w:rsid w:val="00DE4B0C"/>
    <w:rsid w:val="00DE4BBF"/>
    <w:rsid w:val="00DE4D74"/>
    <w:rsid w:val="00DE5145"/>
    <w:rsid w:val="00DE516B"/>
    <w:rsid w:val="00DE529F"/>
    <w:rsid w:val="00DE57A3"/>
    <w:rsid w:val="00DE588B"/>
    <w:rsid w:val="00DE5B74"/>
    <w:rsid w:val="00DE6079"/>
    <w:rsid w:val="00DE6188"/>
    <w:rsid w:val="00DE61AA"/>
    <w:rsid w:val="00DE7012"/>
    <w:rsid w:val="00DE7294"/>
    <w:rsid w:val="00DE744B"/>
    <w:rsid w:val="00DE7D03"/>
    <w:rsid w:val="00DF02EC"/>
    <w:rsid w:val="00DF050C"/>
    <w:rsid w:val="00DF09E9"/>
    <w:rsid w:val="00DF0A34"/>
    <w:rsid w:val="00DF0D33"/>
    <w:rsid w:val="00DF0E63"/>
    <w:rsid w:val="00DF1300"/>
    <w:rsid w:val="00DF1640"/>
    <w:rsid w:val="00DF1756"/>
    <w:rsid w:val="00DF18A3"/>
    <w:rsid w:val="00DF19F6"/>
    <w:rsid w:val="00DF1A47"/>
    <w:rsid w:val="00DF1ADA"/>
    <w:rsid w:val="00DF1B68"/>
    <w:rsid w:val="00DF1DE2"/>
    <w:rsid w:val="00DF1FB3"/>
    <w:rsid w:val="00DF1FD6"/>
    <w:rsid w:val="00DF2DDB"/>
    <w:rsid w:val="00DF2E6D"/>
    <w:rsid w:val="00DF3195"/>
    <w:rsid w:val="00DF32AF"/>
    <w:rsid w:val="00DF3307"/>
    <w:rsid w:val="00DF336D"/>
    <w:rsid w:val="00DF3979"/>
    <w:rsid w:val="00DF3A17"/>
    <w:rsid w:val="00DF3A6C"/>
    <w:rsid w:val="00DF4158"/>
    <w:rsid w:val="00DF43E8"/>
    <w:rsid w:val="00DF4430"/>
    <w:rsid w:val="00DF4802"/>
    <w:rsid w:val="00DF4827"/>
    <w:rsid w:val="00DF4853"/>
    <w:rsid w:val="00DF4920"/>
    <w:rsid w:val="00DF4C07"/>
    <w:rsid w:val="00DF4DEA"/>
    <w:rsid w:val="00DF4F19"/>
    <w:rsid w:val="00DF4FD3"/>
    <w:rsid w:val="00DF5270"/>
    <w:rsid w:val="00DF554F"/>
    <w:rsid w:val="00DF6014"/>
    <w:rsid w:val="00DF623A"/>
    <w:rsid w:val="00DF62CD"/>
    <w:rsid w:val="00DF65B5"/>
    <w:rsid w:val="00DF6824"/>
    <w:rsid w:val="00DF6B3C"/>
    <w:rsid w:val="00DF6B85"/>
    <w:rsid w:val="00DF700C"/>
    <w:rsid w:val="00DF7226"/>
    <w:rsid w:val="00DF7863"/>
    <w:rsid w:val="00DF7F93"/>
    <w:rsid w:val="00E0026A"/>
    <w:rsid w:val="00E004D1"/>
    <w:rsid w:val="00E00A07"/>
    <w:rsid w:val="00E00EDA"/>
    <w:rsid w:val="00E00EFF"/>
    <w:rsid w:val="00E01175"/>
    <w:rsid w:val="00E013F2"/>
    <w:rsid w:val="00E014BF"/>
    <w:rsid w:val="00E01536"/>
    <w:rsid w:val="00E019EA"/>
    <w:rsid w:val="00E01A90"/>
    <w:rsid w:val="00E01B57"/>
    <w:rsid w:val="00E02263"/>
    <w:rsid w:val="00E023A2"/>
    <w:rsid w:val="00E02476"/>
    <w:rsid w:val="00E02650"/>
    <w:rsid w:val="00E028E6"/>
    <w:rsid w:val="00E02C20"/>
    <w:rsid w:val="00E02F62"/>
    <w:rsid w:val="00E032C1"/>
    <w:rsid w:val="00E0345A"/>
    <w:rsid w:val="00E034A8"/>
    <w:rsid w:val="00E03506"/>
    <w:rsid w:val="00E037A8"/>
    <w:rsid w:val="00E03938"/>
    <w:rsid w:val="00E039C0"/>
    <w:rsid w:val="00E03A93"/>
    <w:rsid w:val="00E03DCC"/>
    <w:rsid w:val="00E044AE"/>
    <w:rsid w:val="00E0459D"/>
    <w:rsid w:val="00E046C1"/>
    <w:rsid w:val="00E049EC"/>
    <w:rsid w:val="00E04EE6"/>
    <w:rsid w:val="00E05670"/>
    <w:rsid w:val="00E05888"/>
    <w:rsid w:val="00E05A43"/>
    <w:rsid w:val="00E05B03"/>
    <w:rsid w:val="00E06AF4"/>
    <w:rsid w:val="00E06BA7"/>
    <w:rsid w:val="00E06BB8"/>
    <w:rsid w:val="00E06E12"/>
    <w:rsid w:val="00E07481"/>
    <w:rsid w:val="00E07623"/>
    <w:rsid w:val="00E07686"/>
    <w:rsid w:val="00E079A8"/>
    <w:rsid w:val="00E07E45"/>
    <w:rsid w:val="00E1007C"/>
    <w:rsid w:val="00E102BD"/>
    <w:rsid w:val="00E1039D"/>
    <w:rsid w:val="00E103F8"/>
    <w:rsid w:val="00E104DE"/>
    <w:rsid w:val="00E1074E"/>
    <w:rsid w:val="00E10793"/>
    <w:rsid w:val="00E117A0"/>
    <w:rsid w:val="00E11EB8"/>
    <w:rsid w:val="00E1239E"/>
    <w:rsid w:val="00E125EE"/>
    <w:rsid w:val="00E12775"/>
    <w:rsid w:val="00E12A5A"/>
    <w:rsid w:val="00E12DAD"/>
    <w:rsid w:val="00E134F4"/>
    <w:rsid w:val="00E136AE"/>
    <w:rsid w:val="00E138F9"/>
    <w:rsid w:val="00E139D0"/>
    <w:rsid w:val="00E13CAE"/>
    <w:rsid w:val="00E13D55"/>
    <w:rsid w:val="00E1411C"/>
    <w:rsid w:val="00E14271"/>
    <w:rsid w:val="00E143F1"/>
    <w:rsid w:val="00E145E0"/>
    <w:rsid w:val="00E14913"/>
    <w:rsid w:val="00E14952"/>
    <w:rsid w:val="00E150B1"/>
    <w:rsid w:val="00E15352"/>
    <w:rsid w:val="00E154A1"/>
    <w:rsid w:val="00E15D19"/>
    <w:rsid w:val="00E15E44"/>
    <w:rsid w:val="00E1626E"/>
    <w:rsid w:val="00E163CB"/>
    <w:rsid w:val="00E16406"/>
    <w:rsid w:val="00E164E8"/>
    <w:rsid w:val="00E1654E"/>
    <w:rsid w:val="00E166AC"/>
    <w:rsid w:val="00E167D4"/>
    <w:rsid w:val="00E175A3"/>
    <w:rsid w:val="00E175FF"/>
    <w:rsid w:val="00E17987"/>
    <w:rsid w:val="00E17C3F"/>
    <w:rsid w:val="00E17CFB"/>
    <w:rsid w:val="00E17D79"/>
    <w:rsid w:val="00E17E40"/>
    <w:rsid w:val="00E200A8"/>
    <w:rsid w:val="00E202F9"/>
    <w:rsid w:val="00E203AC"/>
    <w:rsid w:val="00E203AE"/>
    <w:rsid w:val="00E204B7"/>
    <w:rsid w:val="00E20661"/>
    <w:rsid w:val="00E20862"/>
    <w:rsid w:val="00E2097E"/>
    <w:rsid w:val="00E20AD1"/>
    <w:rsid w:val="00E20C41"/>
    <w:rsid w:val="00E20E6F"/>
    <w:rsid w:val="00E20EC3"/>
    <w:rsid w:val="00E20FB0"/>
    <w:rsid w:val="00E210D7"/>
    <w:rsid w:val="00E21431"/>
    <w:rsid w:val="00E214FB"/>
    <w:rsid w:val="00E216A5"/>
    <w:rsid w:val="00E21930"/>
    <w:rsid w:val="00E21CCC"/>
    <w:rsid w:val="00E21F70"/>
    <w:rsid w:val="00E21FD8"/>
    <w:rsid w:val="00E22485"/>
    <w:rsid w:val="00E224C9"/>
    <w:rsid w:val="00E226D4"/>
    <w:rsid w:val="00E22885"/>
    <w:rsid w:val="00E229F7"/>
    <w:rsid w:val="00E22A10"/>
    <w:rsid w:val="00E22D6C"/>
    <w:rsid w:val="00E22EE3"/>
    <w:rsid w:val="00E23179"/>
    <w:rsid w:val="00E23224"/>
    <w:rsid w:val="00E23654"/>
    <w:rsid w:val="00E23851"/>
    <w:rsid w:val="00E23ACC"/>
    <w:rsid w:val="00E23ADB"/>
    <w:rsid w:val="00E23CD5"/>
    <w:rsid w:val="00E23E14"/>
    <w:rsid w:val="00E2446F"/>
    <w:rsid w:val="00E2452B"/>
    <w:rsid w:val="00E24B86"/>
    <w:rsid w:val="00E250DB"/>
    <w:rsid w:val="00E25D98"/>
    <w:rsid w:val="00E25DEC"/>
    <w:rsid w:val="00E25F49"/>
    <w:rsid w:val="00E2617B"/>
    <w:rsid w:val="00E2690E"/>
    <w:rsid w:val="00E2721C"/>
    <w:rsid w:val="00E272FE"/>
    <w:rsid w:val="00E27715"/>
    <w:rsid w:val="00E27830"/>
    <w:rsid w:val="00E27B67"/>
    <w:rsid w:val="00E301E2"/>
    <w:rsid w:val="00E3020D"/>
    <w:rsid w:val="00E3042C"/>
    <w:rsid w:val="00E30517"/>
    <w:rsid w:val="00E3070A"/>
    <w:rsid w:val="00E309BC"/>
    <w:rsid w:val="00E30A72"/>
    <w:rsid w:val="00E30EE5"/>
    <w:rsid w:val="00E31371"/>
    <w:rsid w:val="00E31506"/>
    <w:rsid w:val="00E3167A"/>
    <w:rsid w:val="00E31750"/>
    <w:rsid w:val="00E317FA"/>
    <w:rsid w:val="00E327EE"/>
    <w:rsid w:val="00E32CF4"/>
    <w:rsid w:val="00E32E0E"/>
    <w:rsid w:val="00E33052"/>
    <w:rsid w:val="00E3310B"/>
    <w:rsid w:val="00E3325A"/>
    <w:rsid w:val="00E332FC"/>
    <w:rsid w:val="00E33802"/>
    <w:rsid w:val="00E33814"/>
    <w:rsid w:val="00E339C6"/>
    <w:rsid w:val="00E33BB9"/>
    <w:rsid w:val="00E33E4D"/>
    <w:rsid w:val="00E34253"/>
    <w:rsid w:val="00E3429A"/>
    <w:rsid w:val="00E34472"/>
    <w:rsid w:val="00E3457A"/>
    <w:rsid w:val="00E34678"/>
    <w:rsid w:val="00E348B9"/>
    <w:rsid w:val="00E34F08"/>
    <w:rsid w:val="00E35113"/>
    <w:rsid w:val="00E3578E"/>
    <w:rsid w:val="00E35A1F"/>
    <w:rsid w:val="00E35F47"/>
    <w:rsid w:val="00E362BC"/>
    <w:rsid w:val="00E36559"/>
    <w:rsid w:val="00E36599"/>
    <w:rsid w:val="00E367BF"/>
    <w:rsid w:val="00E36D0F"/>
    <w:rsid w:val="00E36E49"/>
    <w:rsid w:val="00E376D7"/>
    <w:rsid w:val="00E377BF"/>
    <w:rsid w:val="00E37C25"/>
    <w:rsid w:val="00E37CB9"/>
    <w:rsid w:val="00E40362"/>
    <w:rsid w:val="00E40548"/>
    <w:rsid w:val="00E40CEB"/>
    <w:rsid w:val="00E40DAE"/>
    <w:rsid w:val="00E413AD"/>
    <w:rsid w:val="00E41A3E"/>
    <w:rsid w:val="00E41BEE"/>
    <w:rsid w:val="00E41D2F"/>
    <w:rsid w:val="00E420CB"/>
    <w:rsid w:val="00E42A25"/>
    <w:rsid w:val="00E42FF3"/>
    <w:rsid w:val="00E432AE"/>
    <w:rsid w:val="00E43429"/>
    <w:rsid w:val="00E4356E"/>
    <w:rsid w:val="00E43731"/>
    <w:rsid w:val="00E43752"/>
    <w:rsid w:val="00E43A1E"/>
    <w:rsid w:val="00E43CD9"/>
    <w:rsid w:val="00E43F1E"/>
    <w:rsid w:val="00E43FBE"/>
    <w:rsid w:val="00E44725"/>
    <w:rsid w:val="00E44C33"/>
    <w:rsid w:val="00E44F43"/>
    <w:rsid w:val="00E452D0"/>
    <w:rsid w:val="00E455D5"/>
    <w:rsid w:val="00E4572C"/>
    <w:rsid w:val="00E45902"/>
    <w:rsid w:val="00E45A8F"/>
    <w:rsid w:val="00E45A9D"/>
    <w:rsid w:val="00E460A1"/>
    <w:rsid w:val="00E46149"/>
    <w:rsid w:val="00E46809"/>
    <w:rsid w:val="00E46814"/>
    <w:rsid w:val="00E46833"/>
    <w:rsid w:val="00E46C86"/>
    <w:rsid w:val="00E46CC9"/>
    <w:rsid w:val="00E46EF6"/>
    <w:rsid w:val="00E4720D"/>
    <w:rsid w:val="00E47878"/>
    <w:rsid w:val="00E47A30"/>
    <w:rsid w:val="00E47B8B"/>
    <w:rsid w:val="00E47D5F"/>
    <w:rsid w:val="00E47D96"/>
    <w:rsid w:val="00E47E6F"/>
    <w:rsid w:val="00E47FED"/>
    <w:rsid w:val="00E50A49"/>
    <w:rsid w:val="00E50E7E"/>
    <w:rsid w:val="00E51028"/>
    <w:rsid w:val="00E51548"/>
    <w:rsid w:val="00E515A3"/>
    <w:rsid w:val="00E51C94"/>
    <w:rsid w:val="00E51E23"/>
    <w:rsid w:val="00E5219C"/>
    <w:rsid w:val="00E5221E"/>
    <w:rsid w:val="00E52CCE"/>
    <w:rsid w:val="00E52F76"/>
    <w:rsid w:val="00E5315C"/>
    <w:rsid w:val="00E53420"/>
    <w:rsid w:val="00E53805"/>
    <w:rsid w:val="00E538E0"/>
    <w:rsid w:val="00E53A1B"/>
    <w:rsid w:val="00E53E03"/>
    <w:rsid w:val="00E54078"/>
    <w:rsid w:val="00E540E9"/>
    <w:rsid w:val="00E54D33"/>
    <w:rsid w:val="00E559E9"/>
    <w:rsid w:val="00E55B4E"/>
    <w:rsid w:val="00E560FC"/>
    <w:rsid w:val="00E565B0"/>
    <w:rsid w:val="00E56CFB"/>
    <w:rsid w:val="00E56E8E"/>
    <w:rsid w:val="00E57056"/>
    <w:rsid w:val="00E570CE"/>
    <w:rsid w:val="00E5711F"/>
    <w:rsid w:val="00E57451"/>
    <w:rsid w:val="00E57482"/>
    <w:rsid w:val="00E5762B"/>
    <w:rsid w:val="00E5765B"/>
    <w:rsid w:val="00E5776A"/>
    <w:rsid w:val="00E578A1"/>
    <w:rsid w:val="00E6000E"/>
    <w:rsid w:val="00E602C9"/>
    <w:rsid w:val="00E6064B"/>
    <w:rsid w:val="00E608B7"/>
    <w:rsid w:val="00E60C81"/>
    <w:rsid w:val="00E60F80"/>
    <w:rsid w:val="00E61163"/>
    <w:rsid w:val="00E619AD"/>
    <w:rsid w:val="00E61DAC"/>
    <w:rsid w:val="00E624B1"/>
    <w:rsid w:val="00E624DA"/>
    <w:rsid w:val="00E629F9"/>
    <w:rsid w:val="00E62AF2"/>
    <w:rsid w:val="00E62DF6"/>
    <w:rsid w:val="00E630F7"/>
    <w:rsid w:val="00E631ED"/>
    <w:rsid w:val="00E634C1"/>
    <w:rsid w:val="00E638E3"/>
    <w:rsid w:val="00E63FE6"/>
    <w:rsid w:val="00E6412A"/>
    <w:rsid w:val="00E64286"/>
    <w:rsid w:val="00E6470A"/>
    <w:rsid w:val="00E64763"/>
    <w:rsid w:val="00E64C5D"/>
    <w:rsid w:val="00E64FD2"/>
    <w:rsid w:val="00E650FF"/>
    <w:rsid w:val="00E65544"/>
    <w:rsid w:val="00E65930"/>
    <w:rsid w:val="00E659D3"/>
    <w:rsid w:val="00E65BDD"/>
    <w:rsid w:val="00E65E6B"/>
    <w:rsid w:val="00E66108"/>
    <w:rsid w:val="00E66262"/>
    <w:rsid w:val="00E6640D"/>
    <w:rsid w:val="00E6682F"/>
    <w:rsid w:val="00E668E7"/>
    <w:rsid w:val="00E66DBF"/>
    <w:rsid w:val="00E66F25"/>
    <w:rsid w:val="00E66F6E"/>
    <w:rsid w:val="00E67032"/>
    <w:rsid w:val="00E67309"/>
    <w:rsid w:val="00E67D46"/>
    <w:rsid w:val="00E705E5"/>
    <w:rsid w:val="00E70B0C"/>
    <w:rsid w:val="00E70B4C"/>
    <w:rsid w:val="00E70E4B"/>
    <w:rsid w:val="00E71418"/>
    <w:rsid w:val="00E71491"/>
    <w:rsid w:val="00E71DF1"/>
    <w:rsid w:val="00E722EF"/>
    <w:rsid w:val="00E723D3"/>
    <w:rsid w:val="00E7242A"/>
    <w:rsid w:val="00E7245A"/>
    <w:rsid w:val="00E726B6"/>
    <w:rsid w:val="00E72ABE"/>
    <w:rsid w:val="00E72BCC"/>
    <w:rsid w:val="00E72C89"/>
    <w:rsid w:val="00E72D24"/>
    <w:rsid w:val="00E73065"/>
    <w:rsid w:val="00E7306F"/>
    <w:rsid w:val="00E734BC"/>
    <w:rsid w:val="00E73E01"/>
    <w:rsid w:val="00E7476B"/>
    <w:rsid w:val="00E7478C"/>
    <w:rsid w:val="00E749C0"/>
    <w:rsid w:val="00E74A0E"/>
    <w:rsid w:val="00E74B5A"/>
    <w:rsid w:val="00E74DDD"/>
    <w:rsid w:val="00E7524F"/>
    <w:rsid w:val="00E7529F"/>
    <w:rsid w:val="00E75506"/>
    <w:rsid w:val="00E7556D"/>
    <w:rsid w:val="00E756FB"/>
    <w:rsid w:val="00E75F9B"/>
    <w:rsid w:val="00E76141"/>
    <w:rsid w:val="00E76270"/>
    <w:rsid w:val="00E76316"/>
    <w:rsid w:val="00E76A48"/>
    <w:rsid w:val="00E76C80"/>
    <w:rsid w:val="00E76ED7"/>
    <w:rsid w:val="00E77040"/>
    <w:rsid w:val="00E773D4"/>
    <w:rsid w:val="00E7797B"/>
    <w:rsid w:val="00E77C66"/>
    <w:rsid w:val="00E77CF8"/>
    <w:rsid w:val="00E77E43"/>
    <w:rsid w:val="00E77F6B"/>
    <w:rsid w:val="00E8016D"/>
    <w:rsid w:val="00E804BC"/>
    <w:rsid w:val="00E804DC"/>
    <w:rsid w:val="00E80B75"/>
    <w:rsid w:val="00E80FFC"/>
    <w:rsid w:val="00E810EC"/>
    <w:rsid w:val="00E8117B"/>
    <w:rsid w:val="00E8138F"/>
    <w:rsid w:val="00E81490"/>
    <w:rsid w:val="00E81EEB"/>
    <w:rsid w:val="00E81F9F"/>
    <w:rsid w:val="00E81FFC"/>
    <w:rsid w:val="00E82259"/>
    <w:rsid w:val="00E82284"/>
    <w:rsid w:val="00E82437"/>
    <w:rsid w:val="00E826C8"/>
    <w:rsid w:val="00E828DA"/>
    <w:rsid w:val="00E82D7F"/>
    <w:rsid w:val="00E830FC"/>
    <w:rsid w:val="00E83280"/>
    <w:rsid w:val="00E832C9"/>
    <w:rsid w:val="00E83469"/>
    <w:rsid w:val="00E83599"/>
    <w:rsid w:val="00E83E6E"/>
    <w:rsid w:val="00E84C4B"/>
    <w:rsid w:val="00E85021"/>
    <w:rsid w:val="00E850F7"/>
    <w:rsid w:val="00E8519A"/>
    <w:rsid w:val="00E85483"/>
    <w:rsid w:val="00E856D6"/>
    <w:rsid w:val="00E859CA"/>
    <w:rsid w:val="00E859F7"/>
    <w:rsid w:val="00E85C58"/>
    <w:rsid w:val="00E85DA5"/>
    <w:rsid w:val="00E86057"/>
    <w:rsid w:val="00E861F7"/>
    <w:rsid w:val="00E8663B"/>
    <w:rsid w:val="00E86647"/>
    <w:rsid w:val="00E869D0"/>
    <w:rsid w:val="00E86ACF"/>
    <w:rsid w:val="00E86BA9"/>
    <w:rsid w:val="00E87565"/>
    <w:rsid w:val="00E879F0"/>
    <w:rsid w:val="00E87AE6"/>
    <w:rsid w:val="00E87DCE"/>
    <w:rsid w:val="00E87F8A"/>
    <w:rsid w:val="00E87FD2"/>
    <w:rsid w:val="00E90055"/>
    <w:rsid w:val="00E90199"/>
    <w:rsid w:val="00E90485"/>
    <w:rsid w:val="00E909FF"/>
    <w:rsid w:val="00E91202"/>
    <w:rsid w:val="00E913F0"/>
    <w:rsid w:val="00E91514"/>
    <w:rsid w:val="00E915E1"/>
    <w:rsid w:val="00E919F0"/>
    <w:rsid w:val="00E91BF2"/>
    <w:rsid w:val="00E91DDE"/>
    <w:rsid w:val="00E91E61"/>
    <w:rsid w:val="00E920B8"/>
    <w:rsid w:val="00E924C7"/>
    <w:rsid w:val="00E92E29"/>
    <w:rsid w:val="00E92F0A"/>
    <w:rsid w:val="00E93168"/>
    <w:rsid w:val="00E9346A"/>
    <w:rsid w:val="00E937A1"/>
    <w:rsid w:val="00E93A7A"/>
    <w:rsid w:val="00E93B3D"/>
    <w:rsid w:val="00E93D80"/>
    <w:rsid w:val="00E942A2"/>
    <w:rsid w:val="00E94307"/>
    <w:rsid w:val="00E944C2"/>
    <w:rsid w:val="00E94762"/>
    <w:rsid w:val="00E94A38"/>
    <w:rsid w:val="00E94ABC"/>
    <w:rsid w:val="00E94CE0"/>
    <w:rsid w:val="00E954DF"/>
    <w:rsid w:val="00E95754"/>
    <w:rsid w:val="00E95B52"/>
    <w:rsid w:val="00E95D01"/>
    <w:rsid w:val="00E960AB"/>
    <w:rsid w:val="00E960CD"/>
    <w:rsid w:val="00E9627E"/>
    <w:rsid w:val="00E9694A"/>
    <w:rsid w:val="00E96B84"/>
    <w:rsid w:val="00E96C84"/>
    <w:rsid w:val="00E96FBC"/>
    <w:rsid w:val="00E9738B"/>
    <w:rsid w:val="00E9739A"/>
    <w:rsid w:val="00E97507"/>
    <w:rsid w:val="00E97550"/>
    <w:rsid w:val="00E9791C"/>
    <w:rsid w:val="00E9792C"/>
    <w:rsid w:val="00EA0281"/>
    <w:rsid w:val="00EA0330"/>
    <w:rsid w:val="00EA08A0"/>
    <w:rsid w:val="00EA0AA7"/>
    <w:rsid w:val="00EA0BD3"/>
    <w:rsid w:val="00EA0BFA"/>
    <w:rsid w:val="00EA0E05"/>
    <w:rsid w:val="00EA0E10"/>
    <w:rsid w:val="00EA10F6"/>
    <w:rsid w:val="00EA15C6"/>
    <w:rsid w:val="00EA1863"/>
    <w:rsid w:val="00EA196A"/>
    <w:rsid w:val="00EA1AB4"/>
    <w:rsid w:val="00EA1B4A"/>
    <w:rsid w:val="00EA1C87"/>
    <w:rsid w:val="00EA1CE7"/>
    <w:rsid w:val="00EA1D17"/>
    <w:rsid w:val="00EA2271"/>
    <w:rsid w:val="00EA2730"/>
    <w:rsid w:val="00EA28D7"/>
    <w:rsid w:val="00EA339A"/>
    <w:rsid w:val="00EA3D67"/>
    <w:rsid w:val="00EA3DB9"/>
    <w:rsid w:val="00EA3EB4"/>
    <w:rsid w:val="00EA44D4"/>
    <w:rsid w:val="00EA475F"/>
    <w:rsid w:val="00EA4877"/>
    <w:rsid w:val="00EA4AC2"/>
    <w:rsid w:val="00EA4D8F"/>
    <w:rsid w:val="00EA4F09"/>
    <w:rsid w:val="00EA4F6D"/>
    <w:rsid w:val="00EA5029"/>
    <w:rsid w:val="00EA5335"/>
    <w:rsid w:val="00EA53DF"/>
    <w:rsid w:val="00EA5567"/>
    <w:rsid w:val="00EA5A92"/>
    <w:rsid w:val="00EA5C9D"/>
    <w:rsid w:val="00EA6506"/>
    <w:rsid w:val="00EA66B4"/>
    <w:rsid w:val="00EA6E32"/>
    <w:rsid w:val="00EA708C"/>
    <w:rsid w:val="00EA7789"/>
    <w:rsid w:val="00EA7A7E"/>
    <w:rsid w:val="00EA7AF2"/>
    <w:rsid w:val="00EA7C2F"/>
    <w:rsid w:val="00EA7CE6"/>
    <w:rsid w:val="00EA7E15"/>
    <w:rsid w:val="00EA7E9E"/>
    <w:rsid w:val="00EA7EF5"/>
    <w:rsid w:val="00EA7F1F"/>
    <w:rsid w:val="00EA7FD0"/>
    <w:rsid w:val="00EB001D"/>
    <w:rsid w:val="00EB0073"/>
    <w:rsid w:val="00EB025D"/>
    <w:rsid w:val="00EB05DC"/>
    <w:rsid w:val="00EB0FB1"/>
    <w:rsid w:val="00EB1705"/>
    <w:rsid w:val="00EB1812"/>
    <w:rsid w:val="00EB2186"/>
    <w:rsid w:val="00EB21F0"/>
    <w:rsid w:val="00EB2214"/>
    <w:rsid w:val="00EB2387"/>
    <w:rsid w:val="00EB2435"/>
    <w:rsid w:val="00EB269A"/>
    <w:rsid w:val="00EB2A2E"/>
    <w:rsid w:val="00EB2B2A"/>
    <w:rsid w:val="00EB2C3C"/>
    <w:rsid w:val="00EB31DD"/>
    <w:rsid w:val="00EB338E"/>
    <w:rsid w:val="00EB3390"/>
    <w:rsid w:val="00EB3495"/>
    <w:rsid w:val="00EB35D4"/>
    <w:rsid w:val="00EB3944"/>
    <w:rsid w:val="00EB3953"/>
    <w:rsid w:val="00EB3CE0"/>
    <w:rsid w:val="00EB3DB0"/>
    <w:rsid w:val="00EB3E12"/>
    <w:rsid w:val="00EB410B"/>
    <w:rsid w:val="00EB42C8"/>
    <w:rsid w:val="00EB46E1"/>
    <w:rsid w:val="00EB4A13"/>
    <w:rsid w:val="00EB4B6F"/>
    <w:rsid w:val="00EB4C11"/>
    <w:rsid w:val="00EB4C86"/>
    <w:rsid w:val="00EB5016"/>
    <w:rsid w:val="00EB5254"/>
    <w:rsid w:val="00EB5306"/>
    <w:rsid w:val="00EB534C"/>
    <w:rsid w:val="00EB55D2"/>
    <w:rsid w:val="00EB57E7"/>
    <w:rsid w:val="00EB5CC3"/>
    <w:rsid w:val="00EB5F3C"/>
    <w:rsid w:val="00EB622D"/>
    <w:rsid w:val="00EB6440"/>
    <w:rsid w:val="00EB6698"/>
    <w:rsid w:val="00EB6C27"/>
    <w:rsid w:val="00EB6C53"/>
    <w:rsid w:val="00EB71EF"/>
    <w:rsid w:val="00EB7832"/>
    <w:rsid w:val="00EB7B45"/>
    <w:rsid w:val="00EB7C50"/>
    <w:rsid w:val="00EB7E4D"/>
    <w:rsid w:val="00EB7FE8"/>
    <w:rsid w:val="00EC0088"/>
    <w:rsid w:val="00EC0679"/>
    <w:rsid w:val="00EC0B19"/>
    <w:rsid w:val="00EC117E"/>
    <w:rsid w:val="00EC183D"/>
    <w:rsid w:val="00EC1D83"/>
    <w:rsid w:val="00EC1E17"/>
    <w:rsid w:val="00EC2385"/>
    <w:rsid w:val="00EC283D"/>
    <w:rsid w:val="00EC2E21"/>
    <w:rsid w:val="00EC3121"/>
    <w:rsid w:val="00EC331F"/>
    <w:rsid w:val="00EC36DD"/>
    <w:rsid w:val="00EC384B"/>
    <w:rsid w:val="00EC3B89"/>
    <w:rsid w:val="00EC42A3"/>
    <w:rsid w:val="00EC42D3"/>
    <w:rsid w:val="00EC4389"/>
    <w:rsid w:val="00EC482A"/>
    <w:rsid w:val="00EC4B40"/>
    <w:rsid w:val="00EC4D77"/>
    <w:rsid w:val="00EC4D7B"/>
    <w:rsid w:val="00EC4E2E"/>
    <w:rsid w:val="00EC526A"/>
    <w:rsid w:val="00EC555C"/>
    <w:rsid w:val="00EC558B"/>
    <w:rsid w:val="00EC56C3"/>
    <w:rsid w:val="00EC5A0B"/>
    <w:rsid w:val="00EC5A47"/>
    <w:rsid w:val="00EC5AAA"/>
    <w:rsid w:val="00EC5F1A"/>
    <w:rsid w:val="00EC6337"/>
    <w:rsid w:val="00EC6D68"/>
    <w:rsid w:val="00EC7183"/>
    <w:rsid w:val="00EC71AB"/>
    <w:rsid w:val="00EC7F73"/>
    <w:rsid w:val="00ED021B"/>
    <w:rsid w:val="00ED022F"/>
    <w:rsid w:val="00ED04CE"/>
    <w:rsid w:val="00ED0DE8"/>
    <w:rsid w:val="00ED0EB9"/>
    <w:rsid w:val="00ED12BC"/>
    <w:rsid w:val="00ED13D4"/>
    <w:rsid w:val="00ED1447"/>
    <w:rsid w:val="00ED19B6"/>
    <w:rsid w:val="00ED1A39"/>
    <w:rsid w:val="00ED24AE"/>
    <w:rsid w:val="00ED2FF1"/>
    <w:rsid w:val="00ED3207"/>
    <w:rsid w:val="00ED32E7"/>
    <w:rsid w:val="00ED33BD"/>
    <w:rsid w:val="00ED3534"/>
    <w:rsid w:val="00ED35B9"/>
    <w:rsid w:val="00ED366B"/>
    <w:rsid w:val="00ED38D7"/>
    <w:rsid w:val="00ED3B7D"/>
    <w:rsid w:val="00ED3C1C"/>
    <w:rsid w:val="00ED4919"/>
    <w:rsid w:val="00ED4A60"/>
    <w:rsid w:val="00ED4E75"/>
    <w:rsid w:val="00ED5122"/>
    <w:rsid w:val="00ED5152"/>
    <w:rsid w:val="00ED51F3"/>
    <w:rsid w:val="00ED54F7"/>
    <w:rsid w:val="00ED58F2"/>
    <w:rsid w:val="00ED6ADC"/>
    <w:rsid w:val="00ED6BE6"/>
    <w:rsid w:val="00ED6D19"/>
    <w:rsid w:val="00ED6DB2"/>
    <w:rsid w:val="00ED7070"/>
    <w:rsid w:val="00ED71C0"/>
    <w:rsid w:val="00ED7865"/>
    <w:rsid w:val="00EE0835"/>
    <w:rsid w:val="00EE08BC"/>
    <w:rsid w:val="00EE08F2"/>
    <w:rsid w:val="00EE09EA"/>
    <w:rsid w:val="00EE0A49"/>
    <w:rsid w:val="00EE0B1A"/>
    <w:rsid w:val="00EE0B39"/>
    <w:rsid w:val="00EE0E09"/>
    <w:rsid w:val="00EE0E62"/>
    <w:rsid w:val="00EE0F6F"/>
    <w:rsid w:val="00EE0FD1"/>
    <w:rsid w:val="00EE12DA"/>
    <w:rsid w:val="00EE13FB"/>
    <w:rsid w:val="00EE15CA"/>
    <w:rsid w:val="00EE18BB"/>
    <w:rsid w:val="00EE1ADA"/>
    <w:rsid w:val="00EE1CDA"/>
    <w:rsid w:val="00EE2450"/>
    <w:rsid w:val="00EE24B7"/>
    <w:rsid w:val="00EE2728"/>
    <w:rsid w:val="00EE2AAB"/>
    <w:rsid w:val="00EE2F35"/>
    <w:rsid w:val="00EE31A3"/>
    <w:rsid w:val="00EE3203"/>
    <w:rsid w:val="00EE32E2"/>
    <w:rsid w:val="00EE33A6"/>
    <w:rsid w:val="00EE35EE"/>
    <w:rsid w:val="00EE3ABF"/>
    <w:rsid w:val="00EE3B06"/>
    <w:rsid w:val="00EE3DCB"/>
    <w:rsid w:val="00EE3DED"/>
    <w:rsid w:val="00EE433E"/>
    <w:rsid w:val="00EE5062"/>
    <w:rsid w:val="00EE5112"/>
    <w:rsid w:val="00EE5501"/>
    <w:rsid w:val="00EE5A31"/>
    <w:rsid w:val="00EE5F15"/>
    <w:rsid w:val="00EE620F"/>
    <w:rsid w:val="00EE62B4"/>
    <w:rsid w:val="00EE636D"/>
    <w:rsid w:val="00EE664A"/>
    <w:rsid w:val="00EE66B1"/>
    <w:rsid w:val="00EE719C"/>
    <w:rsid w:val="00EE78B0"/>
    <w:rsid w:val="00EE7A16"/>
    <w:rsid w:val="00EE7A2E"/>
    <w:rsid w:val="00EE7D91"/>
    <w:rsid w:val="00EE7DD7"/>
    <w:rsid w:val="00EE7EBD"/>
    <w:rsid w:val="00EE7ECE"/>
    <w:rsid w:val="00EF0225"/>
    <w:rsid w:val="00EF0529"/>
    <w:rsid w:val="00EF064F"/>
    <w:rsid w:val="00EF082A"/>
    <w:rsid w:val="00EF0A79"/>
    <w:rsid w:val="00EF0E50"/>
    <w:rsid w:val="00EF0F0B"/>
    <w:rsid w:val="00EF0F79"/>
    <w:rsid w:val="00EF118F"/>
    <w:rsid w:val="00EF1325"/>
    <w:rsid w:val="00EF1B64"/>
    <w:rsid w:val="00EF20FD"/>
    <w:rsid w:val="00EF22F5"/>
    <w:rsid w:val="00EF2480"/>
    <w:rsid w:val="00EF2786"/>
    <w:rsid w:val="00EF2C3D"/>
    <w:rsid w:val="00EF34CD"/>
    <w:rsid w:val="00EF3A28"/>
    <w:rsid w:val="00EF3A3D"/>
    <w:rsid w:val="00EF3A4A"/>
    <w:rsid w:val="00EF3BCA"/>
    <w:rsid w:val="00EF3D0D"/>
    <w:rsid w:val="00EF3D43"/>
    <w:rsid w:val="00EF445A"/>
    <w:rsid w:val="00EF447D"/>
    <w:rsid w:val="00EF44FE"/>
    <w:rsid w:val="00EF493B"/>
    <w:rsid w:val="00EF4B6C"/>
    <w:rsid w:val="00EF4F32"/>
    <w:rsid w:val="00EF5221"/>
    <w:rsid w:val="00EF5326"/>
    <w:rsid w:val="00EF544E"/>
    <w:rsid w:val="00EF55D7"/>
    <w:rsid w:val="00EF5846"/>
    <w:rsid w:val="00EF5861"/>
    <w:rsid w:val="00EF5CA5"/>
    <w:rsid w:val="00EF5CAA"/>
    <w:rsid w:val="00EF5FA2"/>
    <w:rsid w:val="00EF6141"/>
    <w:rsid w:val="00EF64B9"/>
    <w:rsid w:val="00EF6513"/>
    <w:rsid w:val="00EF6673"/>
    <w:rsid w:val="00EF6A07"/>
    <w:rsid w:val="00EF6B09"/>
    <w:rsid w:val="00EF6EF5"/>
    <w:rsid w:val="00EF7614"/>
    <w:rsid w:val="00EF7878"/>
    <w:rsid w:val="00EF7C70"/>
    <w:rsid w:val="00EF7D22"/>
    <w:rsid w:val="00F000F0"/>
    <w:rsid w:val="00F00180"/>
    <w:rsid w:val="00F004C8"/>
    <w:rsid w:val="00F0052E"/>
    <w:rsid w:val="00F006E4"/>
    <w:rsid w:val="00F00909"/>
    <w:rsid w:val="00F00923"/>
    <w:rsid w:val="00F00A5F"/>
    <w:rsid w:val="00F00C9D"/>
    <w:rsid w:val="00F00CA1"/>
    <w:rsid w:val="00F017CB"/>
    <w:rsid w:val="00F0197D"/>
    <w:rsid w:val="00F01A58"/>
    <w:rsid w:val="00F01B10"/>
    <w:rsid w:val="00F01E0A"/>
    <w:rsid w:val="00F02039"/>
    <w:rsid w:val="00F02069"/>
    <w:rsid w:val="00F023A1"/>
    <w:rsid w:val="00F02485"/>
    <w:rsid w:val="00F024E9"/>
    <w:rsid w:val="00F026AE"/>
    <w:rsid w:val="00F0279F"/>
    <w:rsid w:val="00F027FF"/>
    <w:rsid w:val="00F029BF"/>
    <w:rsid w:val="00F02F1F"/>
    <w:rsid w:val="00F0301D"/>
    <w:rsid w:val="00F032DF"/>
    <w:rsid w:val="00F03466"/>
    <w:rsid w:val="00F0388F"/>
    <w:rsid w:val="00F03891"/>
    <w:rsid w:val="00F0395D"/>
    <w:rsid w:val="00F03A67"/>
    <w:rsid w:val="00F03BE2"/>
    <w:rsid w:val="00F03C61"/>
    <w:rsid w:val="00F04150"/>
    <w:rsid w:val="00F0417C"/>
    <w:rsid w:val="00F04551"/>
    <w:rsid w:val="00F046AE"/>
    <w:rsid w:val="00F04745"/>
    <w:rsid w:val="00F04CCB"/>
    <w:rsid w:val="00F04D51"/>
    <w:rsid w:val="00F04F3E"/>
    <w:rsid w:val="00F0522E"/>
    <w:rsid w:val="00F056E3"/>
    <w:rsid w:val="00F056F9"/>
    <w:rsid w:val="00F05C95"/>
    <w:rsid w:val="00F05EED"/>
    <w:rsid w:val="00F06384"/>
    <w:rsid w:val="00F066F2"/>
    <w:rsid w:val="00F06B2D"/>
    <w:rsid w:val="00F06F02"/>
    <w:rsid w:val="00F074BC"/>
    <w:rsid w:val="00F07598"/>
    <w:rsid w:val="00F07721"/>
    <w:rsid w:val="00F078A9"/>
    <w:rsid w:val="00F103A1"/>
    <w:rsid w:val="00F10437"/>
    <w:rsid w:val="00F10465"/>
    <w:rsid w:val="00F1049A"/>
    <w:rsid w:val="00F10773"/>
    <w:rsid w:val="00F10864"/>
    <w:rsid w:val="00F108F5"/>
    <w:rsid w:val="00F10FB1"/>
    <w:rsid w:val="00F1123F"/>
    <w:rsid w:val="00F11451"/>
    <w:rsid w:val="00F1165E"/>
    <w:rsid w:val="00F11CF5"/>
    <w:rsid w:val="00F1205E"/>
    <w:rsid w:val="00F123DC"/>
    <w:rsid w:val="00F124CB"/>
    <w:rsid w:val="00F12B3D"/>
    <w:rsid w:val="00F12D63"/>
    <w:rsid w:val="00F13BD0"/>
    <w:rsid w:val="00F1403E"/>
    <w:rsid w:val="00F1415B"/>
    <w:rsid w:val="00F141DA"/>
    <w:rsid w:val="00F145EC"/>
    <w:rsid w:val="00F1476B"/>
    <w:rsid w:val="00F149F8"/>
    <w:rsid w:val="00F1535F"/>
    <w:rsid w:val="00F15686"/>
    <w:rsid w:val="00F15860"/>
    <w:rsid w:val="00F16714"/>
    <w:rsid w:val="00F16751"/>
    <w:rsid w:val="00F16BB1"/>
    <w:rsid w:val="00F16EC6"/>
    <w:rsid w:val="00F17573"/>
    <w:rsid w:val="00F179DB"/>
    <w:rsid w:val="00F17A8F"/>
    <w:rsid w:val="00F20046"/>
    <w:rsid w:val="00F204AA"/>
    <w:rsid w:val="00F206FE"/>
    <w:rsid w:val="00F20F5B"/>
    <w:rsid w:val="00F21048"/>
    <w:rsid w:val="00F210AB"/>
    <w:rsid w:val="00F2144C"/>
    <w:rsid w:val="00F215C3"/>
    <w:rsid w:val="00F21857"/>
    <w:rsid w:val="00F218EF"/>
    <w:rsid w:val="00F21A0B"/>
    <w:rsid w:val="00F21A12"/>
    <w:rsid w:val="00F22444"/>
    <w:rsid w:val="00F224C1"/>
    <w:rsid w:val="00F22589"/>
    <w:rsid w:val="00F227B6"/>
    <w:rsid w:val="00F22830"/>
    <w:rsid w:val="00F22C96"/>
    <w:rsid w:val="00F23455"/>
    <w:rsid w:val="00F2357F"/>
    <w:rsid w:val="00F23663"/>
    <w:rsid w:val="00F23A46"/>
    <w:rsid w:val="00F23BD0"/>
    <w:rsid w:val="00F23C2A"/>
    <w:rsid w:val="00F23FCA"/>
    <w:rsid w:val="00F240B5"/>
    <w:rsid w:val="00F242A7"/>
    <w:rsid w:val="00F244C0"/>
    <w:rsid w:val="00F2456B"/>
    <w:rsid w:val="00F24A57"/>
    <w:rsid w:val="00F24F1B"/>
    <w:rsid w:val="00F24F4D"/>
    <w:rsid w:val="00F24FA0"/>
    <w:rsid w:val="00F250CE"/>
    <w:rsid w:val="00F25157"/>
    <w:rsid w:val="00F25726"/>
    <w:rsid w:val="00F25BDF"/>
    <w:rsid w:val="00F25E87"/>
    <w:rsid w:val="00F25EB4"/>
    <w:rsid w:val="00F2617C"/>
    <w:rsid w:val="00F262A4"/>
    <w:rsid w:val="00F2643A"/>
    <w:rsid w:val="00F26581"/>
    <w:rsid w:val="00F26886"/>
    <w:rsid w:val="00F2699C"/>
    <w:rsid w:val="00F26AF5"/>
    <w:rsid w:val="00F2719E"/>
    <w:rsid w:val="00F27300"/>
    <w:rsid w:val="00F2770D"/>
    <w:rsid w:val="00F278F7"/>
    <w:rsid w:val="00F279E9"/>
    <w:rsid w:val="00F27E0C"/>
    <w:rsid w:val="00F3002F"/>
    <w:rsid w:val="00F30031"/>
    <w:rsid w:val="00F30353"/>
    <w:rsid w:val="00F3037C"/>
    <w:rsid w:val="00F304F4"/>
    <w:rsid w:val="00F308C0"/>
    <w:rsid w:val="00F30AD5"/>
    <w:rsid w:val="00F311F0"/>
    <w:rsid w:val="00F3133F"/>
    <w:rsid w:val="00F31357"/>
    <w:rsid w:val="00F318E7"/>
    <w:rsid w:val="00F31F17"/>
    <w:rsid w:val="00F320B1"/>
    <w:rsid w:val="00F322D5"/>
    <w:rsid w:val="00F32327"/>
    <w:rsid w:val="00F3236F"/>
    <w:rsid w:val="00F32374"/>
    <w:rsid w:val="00F32506"/>
    <w:rsid w:val="00F326B7"/>
    <w:rsid w:val="00F3272C"/>
    <w:rsid w:val="00F32F0E"/>
    <w:rsid w:val="00F32F3E"/>
    <w:rsid w:val="00F33021"/>
    <w:rsid w:val="00F3318D"/>
    <w:rsid w:val="00F335A4"/>
    <w:rsid w:val="00F3383E"/>
    <w:rsid w:val="00F33A13"/>
    <w:rsid w:val="00F34058"/>
    <w:rsid w:val="00F34286"/>
    <w:rsid w:val="00F342E5"/>
    <w:rsid w:val="00F346AF"/>
    <w:rsid w:val="00F346BC"/>
    <w:rsid w:val="00F347C1"/>
    <w:rsid w:val="00F347C8"/>
    <w:rsid w:val="00F349E6"/>
    <w:rsid w:val="00F34BB9"/>
    <w:rsid w:val="00F3517E"/>
    <w:rsid w:val="00F3521B"/>
    <w:rsid w:val="00F35250"/>
    <w:rsid w:val="00F35561"/>
    <w:rsid w:val="00F3562E"/>
    <w:rsid w:val="00F357A5"/>
    <w:rsid w:val="00F35865"/>
    <w:rsid w:val="00F35E08"/>
    <w:rsid w:val="00F35E92"/>
    <w:rsid w:val="00F35EB2"/>
    <w:rsid w:val="00F36118"/>
    <w:rsid w:val="00F3651B"/>
    <w:rsid w:val="00F36929"/>
    <w:rsid w:val="00F369F3"/>
    <w:rsid w:val="00F36A5A"/>
    <w:rsid w:val="00F36AC9"/>
    <w:rsid w:val="00F36EA8"/>
    <w:rsid w:val="00F37098"/>
    <w:rsid w:val="00F370CB"/>
    <w:rsid w:val="00F372E9"/>
    <w:rsid w:val="00F37300"/>
    <w:rsid w:val="00F3752E"/>
    <w:rsid w:val="00F377A2"/>
    <w:rsid w:val="00F377EA"/>
    <w:rsid w:val="00F37922"/>
    <w:rsid w:val="00F37AEF"/>
    <w:rsid w:val="00F37FF3"/>
    <w:rsid w:val="00F4125D"/>
    <w:rsid w:val="00F41CF7"/>
    <w:rsid w:val="00F42716"/>
    <w:rsid w:val="00F42758"/>
    <w:rsid w:val="00F42910"/>
    <w:rsid w:val="00F42C2B"/>
    <w:rsid w:val="00F42C31"/>
    <w:rsid w:val="00F42F43"/>
    <w:rsid w:val="00F4319A"/>
    <w:rsid w:val="00F433A6"/>
    <w:rsid w:val="00F43922"/>
    <w:rsid w:val="00F439C5"/>
    <w:rsid w:val="00F43B82"/>
    <w:rsid w:val="00F43CE6"/>
    <w:rsid w:val="00F44833"/>
    <w:rsid w:val="00F44E4E"/>
    <w:rsid w:val="00F44E57"/>
    <w:rsid w:val="00F452D9"/>
    <w:rsid w:val="00F4549B"/>
    <w:rsid w:val="00F4554D"/>
    <w:rsid w:val="00F45580"/>
    <w:rsid w:val="00F460E9"/>
    <w:rsid w:val="00F465C1"/>
    <w:rsid w:val="00F4678D"/>
    <w:rsid w:val="00F467B0"/>
    <w:rsid w:val="00F4698A"/>
    <w:rsid w:val="00F46E40"/>
    <w:rsid w:val="00F46F8B"/>
    <w:rsid w:val="00F47132"/>
    <w:rsid w:val="00F47262"/>
    <w:rsid w:val="00F47467"/>
    <w:rsid w:val="00F47524"/>
    <w:rsid w:val="00F47728"/>
    <w:rsid w:val="00F47AFE"/>
    <w:rsid w:val="00F47CBA"/>
    <w:rsid w:val="00F50020"/>
    <w:rsid w:val="00F50295"/>
    <w:rsid w:val="00F50671"/>
    <w:rsid w:val="00F50849"/>
    <w:rsid w:val="00F50A88"/>
    <w:rsid w:val="00F50ACC"/>
    <w:rsid w:val="00F51161"/>
    <w:rsid w:val="00F513BA"/>
    <w:rsid w:val="00F5140C"/>
    <w:rsid w:val="00F51447"/>
    <w:rsid w:val="00F514EF"/>
    <w:rsid w:val="00F516F4"/>
    <w:rsid w:val="00F52443"/>
    <w:rsid w:val="00F52756"/>
    <w:rsid w:val="00F52A47"/>
    <w:rsid w:val="00F52A4B"/>
    <w:rsid w:val="00F52A79"/>
    <w:rsid w:val="00F52C6C"/>
    <w:rsid w:val="00F52FA8"/>
    <w:rsid w:val="00F53116"/>
    <w:rsid w:val="00F538CD"/>
    <w:rsid w:val="00F53FB6"/>
    <w:rsid w:val="00F54192"/>
    <w:rsid w:val="00F542D8"/>
    <w:rsid w:val="00F545A6"/>
    <w:rsid w:val="00F548C8"/>
    <w:rsid w:val="00F548DD"/>
    <w:rsid w:val="00F54CD1"/>
    <w:rsid w:val="00F5519E"/>
    <w:rsid w:val="00F5524E"/>
    <w:rsid w:val="00F55498"/>
    <w:rsid w:val="00F55753"/>
    <w:rsid w:val="00F55AC5"/>
    <w:rsid w:val="00F55DD0"/>
    <w:rsid w:val="00F563DB"/>
    <w:rsid w:val="00F568E7"/>
    <w:rsid w:val="00F568FF"/>
    <w:rsid w:val="00F56918"/>
    <w:rsid w:val="00F56B25"/>
    <w:rsid w:val="00F56C31"/>
    <w:rsid w:val="00F57606"/>
    <w:rsid w:val="00F5765A"/>
    <w:rsid w:val="00F57704"/>
    <w:rsid w:val="00F577F9"/>
    <w:rsid w:val="00F57C72"/>
    <w:rsid w:val="00F57D8B"/>
    <w:rsid w:val="00F6021A"/>
    <w:rsid w:val="00F60D13"/>
    <w:rsid w:val="00F60F4D"/>
    <w:rsid w:val="00F61158"/>
    <w:rsid w:val="00F611AA"/>
    <w:rsid w:val="00F611D7"/>
    <w:rsid w:val="00F6146E"/>
    <w:rsid w:val="00F61564"/>
    <w:rsid w:val="00F61701"/>
    <w:rsid w:val="00F61705"/>
    <w:rsid w:val="00F61902"/>
    <w:rsid w:val="00F61C1D"/>
    <w:rsid w:val="00F61C25"/>
    <w:rsid w:val="00F61ED3"/>
    <w:rsid w:val="00F61F47"/>
    <w:rsid w:val="00F61FDE"/>
    <w:rsid w:val="00F622E3"/>
    <w:rsid w:val="00F62377"/>
    <w:rsid w:val="00F62693"/>
    <w:rsid w:val="00F6315A"/>
    <w:rsid w:val="00F63289"/>
    <w:rsid w:val="00F63634"/>
    <w:rsid w:val="00F63E7F"/>
    <w:rsid w:val="00F6404E"/>
    <w:rsid w:val="00F6433C"/>
    <w:rsid w:val="00F6474A"/>
    <w:rsid w:val="00F64966"/>
    <w:rsid w:val="00F64F9F"/>
    <w:rsid w:val="00F654FA"/>
    <w:rsid w:val="00F65506"/>
    <w:rsid w:val="00F65A7B"/>
    <w:rsid w:val="00F65D14"/>
    <w:rsid w:val="00F660B8"/>
    <w:rsid w:val="00F66192"/>
    <w:rsid w:val="00F6623D"/>
    <w:rsid w:val="00F669E3"/>
    <w:rsid w:val="00F66ABC"/>
    <w:rsid w:val="00F67828"/>
    <w:rsid w:val="00F67A85"/>
    <w:rsid w:val="00F700C1"/>
    <w:rsid w:val="00F7018E"/>
    <w:rsid w:val="00F709EF"/>
    <w:rsid w:val="00F70CC5"/>
    <w:rsid w:val="00F70FF9"/>
    <w:rsid w:val="00F71026"/>
    <w:rsid w:val="00F71042"/>
    <w:rsid w:val="00F710A0"/>
    <w:rsid w:val="00F7115E"/>
    <w:rsid w:val="00F713FD"/>
    <w:rsid w:val="00F7163E"/>
    <w:rsid w:val="00F71976"/>
    <w:rsid w:val="00F71A99"/>
    <w:rsid w:val="00F71C4F"/>
    <w:rsid w:val="00F71F79"/>
    <w:rsid w:val="00F721A1"/>
    <w:rsid w:val="00F724E3"/>
    <w:rsid w:val="00F727AA"/>
    <w:rsid w:val="00F729CA"/>
    <w:rsid w:val="00F72C94"/>
    <w:rsid w:val="00F73042"/>
    <w:rsid w:val="00F7337E"/>
    <w:rsid w:val="00F7365E"/>
    <w:rsid w:val="00F73D87"/>
    <w:rsid w:val="00F73F43"/>
    <w:rsid w:val="00F74453"/>
    <w:rsid w:val="00F74505"/>
    <w:rsid w:val="00F74609"/>
    <w:rsid w:val="00F74664"/>
    <w:rsid w:val="00F746AA"/>
    <w:rsid w:val="00F74716"/>
    <w:rsid w:val="00F74791"/>
    <w:rsid w:val="00F74A7A"/>
    <w:rsid w:val="00F74C51"/>
    <w:rsid w:val="00F74C65"/>
    <w:rsid w:val="00F7536C"/>
    <w:rsid w:val="00F7564B"/>
    <w:rsid w:val="00F758C8"/>
    <w:rsid w:val="00F75BAA"/>
    <w:rsid w:val="00F75C61"/>
    <w:rsid w:val="00F75C70"/>
    <w:rsid w:val="00F75C90"/>
    <w:rsid w:val="00F76337"/>
    <w:rsid w:val="00F763DF"/>
    <w:rsid w:val="00F76841"/>
    <w:rsid w:val="00F76B74"/>
    <w:rsid w:val="00F76DB0"/>
    <w:rsid w:val="00F773F3"/>
    <w:rsid w:val="00F7792A"/>
    <w:rsid w:val="00F77C47"/>
    <w:rsid w:val="00F77CFA"/>
    <w:rsid w:val="00F80575"/>
    <w:rsid w:val="00F80D8F"/>
    <w:rsid w:val="00F81311"/>
    <w:rsid w:val="00F813B4"/>
    <w:rsid w:val="00F81507"/>
    <w:rsid w:val="00F81625"/>
    <w:rsid w:val="00F8177A"/>
    <w:rsid w:val="00F81C47"/>
    <w:rsid w:val="00F81DA9"/>
    <w:rsid w:val="00F81E0E"/>
    <w:rsid w:val="00F81E87"/>
    <w:rsid w:val="00F81F25"/>
    <w:rsid w:val="00F81F57"/>
    <w:rsid w:val="00F828B4"/>
    <w:rsid w:val="00F82CD8"/>
    <w:rsid w:val="00F82DF1"/>
    <w:rsid w:val="00F83301"/>
    <w:rsid w:val="00F836E7"/>
    <w:rsid w:val="00F837A7"/>
    <w:rsid w:val="00F837DD"/>
    <w:rsid w:val="00F8463C"/>
    <w:rsid w:val="00F84849"/>
    <w:rsid w:val="00F849D7"/>
    <w:rsid w:val="00F849F5"/>
    <w:rsid w:val="00F84A2F"/>
    <w:rsid w:val="00F84BAB"/>
    <w:rsid w:val="00F850EB"/>
    <w:rsid w:val="00F855CB"/>
    <w:rsid w:val="00F856C8"/>
    <w:rsid w:val="00F856FF"/>
    <w:rsid w:val="00F85744"/>
    <w:rsid w:val="00F859A0"/>
    <w:rsid w:val="00F85D21"/>
    <w:rsid w:val="00F85E03"/>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19"/>
    <w:rsid w:val="00F901EE"/>
    <w:rsid w:val="00F90391"/>
    <w:rsid w:val="00F9046C"/>
    <w:rsid w:val="00F90BEE"/>
    <w:rsid w:val="00F90C86"/>
    <w:rsid w:val="00F90FD6"/>
    <w:rsid w:val="00F910E4"/>
    <w:rsid w:val="00F9132B"/>
    <w:rsid w:val="00F914F8"/>
    <w:rsid w:val="00F915AB"/>
    <w:rsid w:val="00F91625"/>
    <w:rsid w:val="00F9174D"/>
    <w:rsid w:val="00F91906"/>
    <w:rsid w:val="00F91974"/>
    <w:rsid w:val="00F91A53"/>
    <w:rsid w:val="00F91BFB"/>
    <w:rsid w:val="00F91CA2"/>
    <w:rsid w:val="00F91DAC"/>
    <w:rsid w:val="00F92174"/>
    <w:rsid w:val="00F923DB"/>
    <w:rsid w:val="00F92497"/>
    <w:rsid w:val="00F92701"/>
    <w:rsid w:val="00F92725"/>
    <w:rsid w:val="00F928B8"/>
    <w:rsid w:val="00F92984"/>
    <w:rsid w:val="00F92D1A"/>
    <w:rsid w:val="00F936CF"/>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CFF"/>
    <w:rsid w:val="00F9632D"/>
    <w:rsid w:val="00F963D6"/>
    <w:rsid w:val="00F9644F"/>
    <w:rsid w:val="00F965D9"/>
    <w:rsid w:val="00F96728"/>
    <w:rsid w:val="00F96793"/>
    <w:rsid w:val="00F96C7A"/>
    <w:rsid w:val="00F96E7C"/>
    <w:rsid w:val="00F975B5"/>
    <w:rsid w:val="00F97654"/>
    <w:rsid w:val="00F977EA"/>
    <w:rsid w:val="00F9799C"/>
    <w:rsid w:val="00FA02EC"/>
    <w:rsid w:val="00FA0331"/>
    <w:rsid w:val="00FA039E"/>
    <w:rsid w:val="00FA04BE"/>
    <w:rsid w:val="00FA0509"/>
    <w:rsid w:val="00FA053A"/>
    <w:rsid w:val="00FA0C7F"/>
    <w:rsid w:val="00FA0E7C"/>
    <w:rsid w:val="00FA0F52"/>
    <w:rsid w:val="00FA10AE"/>
    <w:rsid w:val="00FA1267"/>
    <w:rsid w:val="00FA193A"/>
    <w:rsid w:val="00FA1CBF"/>
    <w:rsid w:val="00FA1D8F"/>
    <w:rsid w:val="00FA1EAA"/>
    <w:rsid w:val="00FA2002"/>
    <w:rsid w:val="00FA205D"/>
    <w:rsid w:val="00FA23E5"/>
    <w:rsid w:val="00FA2526"/>
    <w:rsid w:val="00FA2A49"/>
    <w:rsid w:val="00FA2AB0"/>
    <w:rsid w:val="00FA3C84"/>
    <w:rsid w:val="00FA3D05"/>
    <w:rsid w:val="00FA45EB"/>
    <w:rsid w:val="00FA4787"/>
    <w:rsid w:val="00FA4820"/>
    <w:rsid w:val="00FA4EDE"/>
    <w:rsid w:val="00FA50E8"/>
    <w:rsid w:val="00FA526F"/>
    <w:rsid w:val="00FA53C1"/>
    <w:rsid w:val="00FA5527"/>
    <w:rsid w:val="00FA5871"/>
    <w:rsid w:val="00FA589E"/>
    <w:rsid w:val="00FA5962"/>
    <w:rsid w:val="00FA5995"/>
    <w:rsid w:val="00FA6225"/>
    <w:rsid w:val="00FA6291"/>
    <w:rsid w:val="00FA656D"/>
    <w:rsid w:val="00FA6686"/>
    <w:rsid w:val="00FA68F7"/>
    <w:rsid w:val="00FA6A8C"/>
    <w:rsid w:val="00FA6C35"/>
    <w:rsid w:val="00FA70DF"/>
    <w:rsid w:val="00FA7152"/>
    <w:rsid w:val="00FA79E0"/>
    <w:rsid w:val="00FA7A20"/>
    <w:rsid w:val="00FA7AA6"/>
    <w:rsid w:val="00FA7C04"/>
    <w:rsid w:val="00FB007C"/>
    <w:rsid w:val="00FB0159"/>
    <w:rsid w:val="00FB0443"/>
    <w:rsid w:val="00FB06DD"/>
    <w:rsid w:val="00FB092A"/>
    <w:rsid w:val="00FB09F5"/>
    <w:rsid w:val="00FB0C8C"/>
    <w:rsid w:val="00FB108D"/>
    <w:rsid w:val="00FB15D5"/>
    <w:rsid w:val="00FB1631"/>
    <w:rsid w:val="00FB1694"/>
    <w:rsid w:val="00FB18E8"/>
    <w:rsid w:val="00FB19D1"/>
    <w:rsid w:val="00FB19D8"/>
    <w:rsid w:val="00FB1B4A"/>
    <w:rsid w:val="00FB1C18"/>
    <w:rsid w:val="00FB2025"/>
    <w:rsid w:val="00FB208E"/>
    <w:rsid w:val="00FB21CB"/>
    <w:rsid w:val="00FB22E5"/>
    <w:rsid w:val="00FB2864"/>
    <w:rsid w:val="00FB2F94"/>
    <w:rsid w:val="00FB309F"/>
    <w:rsid w:val="00FB3B8E"/>
    <w:rsid w:val="00FB3CD6"/>
    <w:rsid w:val="00FB4065"/>
    <w:rsid w:val="00FB4116"/>
    <w:rsid w:val="00FB4517"/>
    <w:rsid w:val="00FB4760"/>
    <w:rsid w:val="00FB47B5"/>
    <w:rsid w:val="00FB4AA2"/>
    <w:rsid w:val="00FB4AAF"/>
    <w:rsid w:val="00FB5032"/>
    <w:rsid w:val="00FB52FD"/>
    <w:rsid w:val="00FB5401"/>
    <w:rsid w:val="00FB5480"/>
    <w:rsid w:val="00FB5556"/>
    <w:rsid w:val="00FB57A7"/>
    <w:rsid w:val="00FB59A5"/>
    <w:rsid w:val="00FB5A6F"/>
    <w:rsid w:val="00FB5B17"/>
    <w:rsid w:val="00FB5E69"/>
    <w:rsid w:val="00FB6224"/>
    <w:rsid w:val="00FB6401"/>
    <w:rsid w:val="00FB68CE"/>
    <w:rsid w:val="00FB6B35"/>
    <w:rsid w:val="00FB6B9D"/>
    <w:rsid w:val="00FB6F5B"/>
    <w:rsid w:val="00FB71FC"/>
    <w:rsid w:val="00FB72CB"/>
    <w:rsid w:val="00FB77BB"/>
    <w:rsid w:val="00FB7A9C"/>
    <w:rsid w:val="00FC01CD"/>
    <w:rsid w:val="00FC0AB4"/>
    <w:rsid w:val="00FC0B9B"/>
    <w:rsid w:val="00FC0E12"/>
    <w:rsid w:val="00FC1859"/>
    <w:rsid w:val="00FC1870"/>
    <w:rsid w:val="00FC2075"/>
    <w:rsid w:val="00FC22FE"/>
    <w:rsid w:val="00FC23FA"/>
    <w:rsid w:val="00FC243C"/>
    <w:rsid w:val="00FC2538"/>
    <w:rsid w:val="00FC26D8"/>
    <w:rsid w:val="00FC2742"/>
    <w:rsid w:val="00FC2B26"/>
    <w:rsid w:val="00FC2D2D"/>
    <w:rsid w:val="00FC330F"/>
    <w:rsid w:val="00FC37F0"/>
    <w:rsid w:val="00FC384F"/>
    <w:rsid w:val="00FC3A67"/>
    <w:rsid w:val="00FC3BBC"/>
    <w:rsid w:val="00FC3EEB"/>
    <w:rsid w:val="00FC4049"/>
    <w:rsid w:val="00FC41BF"/>
    <w:rsid w:val="00FC4278"/>
    <w:rsid w:val="00FC4423"/>
    <w:rsid w:val="00FC4491"/>
    <w:rsid w:val="00FC467E"/>
    <w:rsid w:val="00FC47D1"/>
    <w:rsid w:val="00FC4CA4"/>
    <w:rsid w:val="00FC50B2"/>
    <w:rsid w:val="00FC545C"/>
    <w:rsid w:val="00FC553E"/>
    <w:rsid w:val="00FC5EA2"/>
    <w:rsid w:val="00FC61CA"/>
    <w:rsid w:val="00FC645D"/>
    <w:rsid w:val="00FC64FD"/>
    <w:rsid w:val="00FC6546"/>
    <w:rsid w:val="00FC65A0"/>
    <w:rsid w:val="00FC6B41"/>
    <w:rsid w:val="00FC7192"/>
    <w:rsid w:val="00FC7275"/>
    <w:rsid w:val="00FC72A1"/>
    <w:rsid w:val="00FC7308"/>
    <w:rsid w:val="00FC7401"/>
    <w:rsid w:val="00FC78E5"/>
    <w:rsid w:val="00FC7BDA"/>
    <w:rsid w:val="00FC7F93"/>
    <w:rsid w:val="00FD0111"/>
    <w:rsid w:val="00FD04CC"/>
    <w:rsid w:val="00FD05CF"/>
    <w:rsid w:val="00FD0981"/>
    <w:rsid w:val="00FD10D2"/>
    <w:rsid w:val="00FD111E"/>
    <w:rsid w:val="00FD1431"/>
    <w:rsid w:val="00FD14D9"/>
    <w:rsid w:val="00FD14E4"/>
    <w:rsid w:val="00FD167B"/>
    <w:rsid w:val="00FD1974"/>
    <w:rsid w:val="00FD20EA"/>
    <w:rsid w:val="00FD2648"/>
    <w:rsid w:val="00FD2804"/>
    <w:rsid w:val="00FD282A"/>
    <w:rsid w:val="00FD2A71"/>
    <w:rsid w:val="00FD2C10"/>
    <w:rsid w:val="00FD2CAA"/>
    <w:rsid w:val="00FD3280"/>
    <w:rsid w:val="00FD3618"/>
    <w:rsid w:val="00FD386E"/>
    <w:rsid w:val="00FD3905"/>
    <w:rsid w:val="00FD45FE"/>
    <w:rsid w:val="00FD4620"/>
    <w:rsid w:val="00FD48FE"/>
    <w:rsid w:val="00FD4CC0"/>
    <w:rsid w:val="00FD4D83"/>
    <w:rsid w:val="00FD52F0"/>
    <w:rsid w:val="00FD583D"/>
    <w:rsid w:val="00FD5BBF"/>
    <w:rsid w:val="00FD5BFD"/>
    <w:rsid w:val="00FD6318"/>
    <w:rsid w:val="00FD636C"/>
    <w:rsid w:val="00FD6503"/>
    <w:rsid w:val="00FD6747"/>
    <w:rsid w:val="00FD6884"/>
    <w:rsid w:val="00FD689E"/>
    <w:rsid w:val="00FD6A3D"/>
    <w:rsid w:val="00FD6B00"/>
    <w:rsid w:val="00FD6CA3"/>
    <w:rsid w:val="00FD6D88"/>
    <w:rsid w:val="00FD6E53"/>
    <w:rsid w:val="00FD6F9D"/>
    <w:rsid w:val="00FD7001"/>
    <w:rsid w:val="00FD7240"/>
    <w:rsid w:val="00FD725E"/>
    <w:rsid w:val="00FD72D9"/>
    <w:rsid w:val="00FD73AE"/>
    <w:rsid w:val="00FD794E"/>
    <w:rsid w:val="00FD7F6A"/>
    <w:rsid w:val="00FE04B6"/>
    <w:rsid w:val="00FE05DD"/>
    <w:rsid w:val="00FE05E5"/>
    <w:rsid w:val="00FE0657"/>
    <w:rsid w:val="00FE0C77"/>
    <w:rsid w:val="00FE125E"/>
    <w:rsid w:val="00FE1729"/>
    <w:rsid w:val="00FE18D6"/>
    <w:rsid w:val="00FE20AB"/>
    <w:rsid w:val="00FE22FE"/>
    <w:rsid w:val="00FE24FC"/>
    <w:rsid w:val="00FE257D"/>
    <w:rsid w:val="00FE26F2"/>
    <w:rsid w:val="00FE2B7B"/>
    <w:rsid w:val="00FE2FBC"/>
    <w:rsid w:val="00FE3100"/>
    <w:rsid w:val="00FE3312"/>
    <w:rsid w:val="00FE3439"/>
    <w:rsid w:val="00FE3768"/>
    <w:rsid w:val="00FE4913"/>
    <w:rsid w:val="00FE4B7F"/>
    <w:rsid w:val="00FE4E09"/>
    <w:rsid w:val="00FE5172"/>
    <w:rsid w:val="00FE5410"/>
    <w:rsid w:val="00FE5470"/>
    <w:rsid w:val="00FE5977"/>
    <w:rsid w:val="00FE605C"/>
    <w:rsid w:val="00FE627C"/>
    <w:rsid w:val="00FE644F"/>
    <w:rsid w:val="00FE698F"/>
    <w:rsid w:val="00FE6DEC"/>
    <w:rsid w:val="00FE74E2"/>
    <w:rsid w:val="00FE74FC"/>
    <w:rsid w:val="00FE761D"/>
    <w:rsid w:val="00FE76FA"/>
    <w:rsid w:val="00FE78B9"/>
    <w:rsid w:val="00FE7C3E"/>
    <w:rsid w:val="00FE7CD4"/>
    <w:rsid w:val="00FE7F00"/>
    <w:rsid w:val="00FE7FD1"/>
    <w:rsid w:val="00FF01C5"/>
    <w:rsid w:val="00FF0224"/>
    <w:rsid w:val="00FF0414"/>
    <w:rsid w:val="00FF0502"/>
    <w:rsid w:val="00FF0B3B"/>
    <w:rsid w:val="00FF0BBB"/>
    <w:rsid w:val="00FF10CD"/>
    <w:rsid w:val="00FF1455"/>
    <w:rsid w:val="00FF1716"/>
    <w:rsid w:val="00FF178A"/>
    <w:rsid w:val="00FF1862"/>
    <w:rsid w:val="00FF1E5F"/>
    <w:rsid w:val="00FF2077"/>
    <w:rsid w:val="00FF240C"/>
    <w:rsid w:val="00FF25D3"/>
    <w:rsid w:val="00FF2640"/>
    <w:rsid w:val="00FF2713"/>
    <w:rsid w:val="00FF2A88"/>
    <w:rsid w:val="00FF3461"/>
    <w:rsid w:val="00FF34A2"/>
    <w:rsid w:val="00FF37C5"/>
    <w:rsid w:val="00FF3A07"/>
    <w:rsid w:val="00FF3A12"/>
    <w:rsid w:val="00FF3CFC"/>
    <w:rsid w:val="00FF3DAC"/>
    <w:rsid w:val="00FF42AE"/>
    <w:rsid w:val="00FF43AF"/>
    <w:rsid w:val="00FF48E0"/>
    <w:rsid w:val="00FF4D22"/>
    <w:rsid w:val="00FF4FCD"/>
    <w:rsid w:val="00FF5026"/>
    <w:rsid w:val="00FF5173"/>
    <w:rsid w:val="00FF51D0"/>
    <w:rsid w:val="00FF52CC"/>
    <w:rsid w:val="00FF52E3"/>
    <w:rsid w:val="00FF591D"/>
    <w:rsid w:val="00FF59A7"/>
    <w:rsid w:val="00FF59D8"/>
    <w:rsid w:val="00FF5EFE"/>
    <w:rsid w:val="00FF609A"/>
    <w:rsid w:val="00FF6B9A"/>
    <w:rsid w:val="00FF6CF6"/>
    <w:rsid w:val="00FF707C"/>
    <w:rsid w:val="00FF7682"/>
    <w:rsid w:val="00FF78DB"/>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EFB73"/>
  <w15:chartTrackingRefBased/>
  <w15:docId w15:val="{2C69F1BD-9FE0-4A23-A85F-2B4F103DA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中等深浅网格 1 - 着色 21,목록 단락,リスト段落,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uiPriority w:val="99"/>
    <w:qFormat/>
    <w:rsid w:val="00B73DBE"/>
    <w:pPr>
      <w:overflowPunct/>
      <w:snapToGrid w:val="0"/>
      <w:spacing w:before="40" w:after="40"/>
      <w:textAlignment w:val="auto"/>
    </w:pPr>
    <w:rPr>
      <w:szCs w:val="22"/>
    </w:rPr>
  </w:style>
  <w:style w:type="paragraph" w:customStyle="1" w:styleId="tableheader">
    <w:name w:val="tableheader"/>
    <w:basedOn w:val="Normal"/>
    <w:uiPriority w:val="99"/>
    <w:qFormat/>
    <w:rsid w:val="00B73DBE"/>
    <w:pPr>
      <w:overflowPunct/>
      <w:autoSpaceDE/>
      <w:autoSpaceDN/>
      <w:adjustRightInd/>
      <w:snapToGrid w:val="0"/>
      <w:spacing w:before="40" w:after="40"/>
      <w:jc w:val="center"/>
      <w:textAlignment w:val="auto"/>
    </w:pPr>
    <w:rPr>
      <w:rFonts w:cs="Calibri"/>
      <w:b/>
      <w:bCs/>
      <w:szCs w:val="22"/>
    </w:rPr>
  </w:style>
  <w:style w:type="paragraph" w:customStyle="1" w:styleId="LGTdoc">
    <w:name w:val="LGTdoc_본문"/>
    <w:basedOn w:val="Normal"/>
    <w:rsid w:val="0055331B"/>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3GPP Caption Table Char"/>
    <w:link w:val="Caption"/>
    <w:rsid w:val="00E830FC"/>
    <w:rPr>
      <w:rFonts w:ascii="Times New Roman" w:hAnsi="Times New Roman"/>
      <w:b/>
      <w:bCs/>
      <w:lang w:eastAsia="en-US"/>
    </w:rPr>
  </w:style>
  <w:style w:type="paragraph" w:styleId="ListNumber4">
    <w:name w:val="List Number 4"/>
    <w:basedOn w:val="Normal"/>
    <w:rsid w:val="00E830FC"/>
    <w:pPr>
      <w:numPr>
        <w:numId w:val="6"/>
      </w:numPr>
      <w:tabs>
        <w:tab w:val="num" w:pos="1209"/>
      </w:tabs>
      <w:ind w:left="1209"/>
    </w:pPr>
    <w:rPr>
      <w:rFonts w:eastAsia="MS Mincho"/>
      <w:lang w:val="en-GB" w:eastAsia="en-GB"/>
    </w:rPr>
  </w:style>
  <w:style w:type="paragraph" w:customStyle="1" w:styleId="LGTdoc1">
    <w:name w:val="LGTdoc_제목1"/>
    <w:basedOn w:val="Normal"/>
    <w:rsid w:val="00C657E8"/>
    <w:pPr>
      <w:overflowPunct/>
      <w:autoSpaceDE/>
      <w:autoSpaceDN/>
      <w:snapToGrid w:val="0"/>
      <w:spacing w:beforeLines="50" w:after="100" w:afterAutospacing="1"/>
      <w:jc w:val="both"/>
      <w:textAlignment w:val="auto"/>
    </w:pPr>
    <w:rPr>
      <w:rFonts w:eastAsia="Batang"/>
      <w:b/>
      <w:snapToGrid w:val="0"/>
      <w:sz w:val="28"/>
      <w:lang w:val="en-GB" w:eastAsia="ko-KR"/>
    </w:rPr>
  </w:style>
  <w:style w:type="paragraph" w:customStyle="1" w:styleId="Default">
    <w:name w:val="Default"/>
    <w:rsid w:val="00B072D3"/>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Lista1 Char,列出段落 Char,中等深浅网格 1 - 着色 21 Char,목록 단락 Char,リスト段落 Char,列表段落 Char"/>
    <w:link w:val="ListParagraph"/>
    <w:uiPriority w:val="34"/>
    <w:qFormat/>
    <w:locked/>
    <w:rsid w:val="0027090D"/>
    <w:rPr>
      <w:rFonts w:ascii="Calibri" w:eastAsia="Calibri" w:hAnsi="Calibri"/>
      <w:sz w:val="22"/>
      <w:szCs w:val="22"/>
      <w:lang w:eastAsia="en-US"/>
    </w:rPr>
  </w:style>
  <w:style w:type="paragraph" w:customStyle="1" w:styleId="Doc-text2">
    <w:name w:val="Doc-text2"/>
    <w:basedOn w:val="Normal"/>
    <w:link w:val="Doc-text2Char"/>
    <w:qFormat/>
    <w:rsid w:val="00F3037C"/>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F3037C"/>
    <w:rPr>
      <w:rFonts w:ascii="Arial" w:eastAsia="MS Mincho" w:hAnsi="Arial"/>
      <w:szCs w:val="24"/>
      <w:lang w:val="en-GB" w:eastAsia="en-GB"/>
    </w:rPr>
  </w:style>
  <w:style w:type="character" w:customStyle="1" w:styleId="TFChar">
    <w:name w:val="TF Char"/>
    <w:link w:val="TF"/>
    <w:rsid w:val="00A141D3"/>
    <w:rPr>
      <w:rFonts w:ascii="Arial" w:hAnsi="Arial"/>
      <w:b/>
      <w:lang w:eastAsia="en-US"/>
    </w:rPr>
  </w:style>
  <w:style w:type="character" w:customStyle="1" w:styleId="THChar">
    <w:name w:val="TH Char"/>
    <w:link w:val="TH"/>
    <w:rsid w:val="00A141D3"/>
    <w:rPr>
      <w:rFonts w:ascii="Arial" w:hAnsi="Arial"/>
      <w:b/>
      <w:lang w:eastAsia="en-US"/>
    </w:rPr>
  </w:style>
  <w:style w:type="table" w:styleId="TableGridLight">
    <w:name w:val="Grid Table Light"/>
    <w:basedOn w:val="TableNormal"/>
    <w:uiPriority w:val="40"/>
    <w:rsid w:val="00906AD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ink w:val="B1"/>
    <w:rsid w:val="00D609F7"/>
    <w:rPr>
      <w:rFonts w:ascii="Times New Roman" w:hAnsi="Times New Roman"/>
      <w:lang w:eastAsia="en-US"/>
    </w:rPr>
  </w:style>
  <w:style w:type="character" w:customStyle="1" w:styleId="B3Char">
    <w:name w:val="B3 Char"/>
    <w:link w:val="B3"/>
    <w:rsid w:val="00D609F7"/>
    <w:rPr>
      <w:rFonts w:ascii="Times New Roman" w:hAnsi="Times New Roman"/>
      <w:lang w:eastAsia="en-US"/>
    </w:rPr>
  </w:style>
  <w:style w:type="paragraph" w:customStyle="1" w:styleId="Proposal">
    <w:name w:val="Proposal"/>
    <w:basedOn w:val="ListParagraph"/>
    <w:qFormat/>
    <w:rsid w:val="008A1534"/>
    <w:pPr>
      <w:numPr>
        <w:numId w:val="14"/>
      </w:numPr>
    </w:pPr>
    <w:rPr>
      <w:i/>
    </w:rPr>
  </w:style>
  <w:style w:type="paragraph" w:customStyle="1" w:styleId="TdocText">
    <w:name w:val="Tdoc Text"/>
    <w:basedOn w:val="BodyText"/>
    <w:rsid w:val="008A1534"/>
    <w:pPr>
      <w:spacing w:before="240"/>
      <w:ind w:firstLine="288"/>
    </w:pPr>
    <w:rPr>
      <w:rFonts w:ascii="Times New Roman" w:eastAsia="Times New Roman" w:hAnsi="Times New Roman"/>
      <w:sz w:val="22"/>
      <w:szCs w:val="20"/>
      <w:lang w:val="en-US" w:eastAsia="en-US"/>
    </w:rPr>
  </w:style>
  <w:style w:type="paragraph" w:customStyle="1" w:styleId="TdocProposalText">
    <w:name w:val="Tdoc Proposal Text"/>
    <w:basedOn w:val="Normal"/>
    <w:qFormat/>
    <w:rsid w:val="008A1534"/>
    <w:pPr>
      <w:numPr>
        <w:numId w:val="15"/>
      </w:numPr>
      <w:spacing w:after="120"/>
    </w:pPr>
    <w:rPr>
      <w:i/>
      <w:sz w:val="22"/>
    </w:rPr>
  </w:style>
  <w:style w:type="paragraph" w:customStyle="1" w:styleId="TdocProposal">
    <w:name w:val="Tdoc Proposal"/>
    <w:basedOn w:val="Normal"/>
    <w:next w:val="TdocProposalText"/>
    <w:rsid w:val="008A1534"/>
    <w:rPr>
      <w:rFonts w:eastAsia="Times New Roman"/>
      <w:b/>
      <w:bCs/>
      <w:sz w:val="22"/>
    </w:rPr>
  </w:style>
  <w:style w:type="paragraph" w:customStyle="1" w:styleId="TdocReference">
    <w:name w:val="Tdoc Reference"/>
    <w:basedOn w:val="Normal"/>
    <w:rsid w:val="00B34ED4"/>
    <w:pPr>
      <w:numPr>
        <w:numId w:val="31"/>
      </w:numPr>
      <w:spacing w:after="120"/>
      <w:ind w:left="426" w:hanging="426"/>
    </w:pPr>
    <w:rPr>
      <w:rFonts w:eastAsia="Times New Roman"/>
      <w:lang w:eastAsia="zh-CN"/>
    </w:rPr>
  </w:style>
  <w:style w:type="paragraph" w:customStyle="1" w:styleId="Agreement">
    <w:name w:val="Agreement"/>
    <w:basedOn w:val="Normal"/>
    <w:next w:val="Doc-text2"/>
    <w:qFormat/>
    <w:rsid w:val="007A1A61"/>
    <w:pPr>
      <w:numPr>
        <w:numId w:val="42"/>
      </w:numPr>
      <w:tabs>
        <w:tab w:val="num" w:pos="1800"/>
      </w:tabs>
      <w:overflowPunct/>
      <w:autoSpaceDE/>
      <w:autoSpaceDN/>
      <w:adjustRightInd/>
      <w:spacing w:before="60" w:after="0"/>
      <w:ind w:left="1800"/>
      <w:textAlignment w:val="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49683">
      <w:bodyDiv w:val="1"/>
      <w:marLeft w:val="0"/>
      <w:marRight w:val="0"/>
      <w:marTop w:val="0"/>
      <w:marBottom w:val="0"/>
      <w:divBdr>
        <w:top w:val="none" w:sz="0" w:space="0" w:color="auto"/>
        <w:left w:val="none" w:sz="0" w:space="0" w:color="auto"/>
        <w:bottom w:val="none" w:sz="0" w:space="0" w:color="auto"/>
        <w:right w:val="none" w:sz="0" w:space="0" w:color="auto"/>
      </w:divBdr>
    </w:div>
    <w:div w:id="54553690">
      <w:bodyDiv w:val="1"/>
      <w:marLeft w:val="0"/>
      <w:marRight w:val="0"/>
      <w:marTop w:val="0"/>
      <w:marBottom w:val="0"/>
      <w:divBdr>
        <w:top w:val="none" w:sz="0" w:space="0" w:color="auto"/>
        <w:left w:val="none" w:sz="0" w:space="0" w:color="auto"/>
        <w:bottom w:val="none" w:sz="0" w:space="0" w:color="auto"/>
        <w:right w:val="none" w:sz="0" w:space="0" w:color="auto"/>
      </w:divBdr>
    </w:div>
    <w:div w:id="547415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3445596">
      <w:bodyDiv w:val="1"/>
      <w:marLeft w:val="0"/>
      <w:marRight w:val="0"/>
      <w:marTop w:val="0"/>
      <w:marBottom w:val="0"/>
      <w:divBdr>
        <w:top w:val="none" w:sz="0" w:space="0" w:color="auto"/>
        <w:left w:val="none" w:sz="0" w:space="0" w:color="auto"/>
        <w:bottom w:val="none" w:sz="0" w:space="0" w:color="auto"/>
        <w:right w:val="none" w:sz="0" w:space="0" w:color="auto"/>
      </w:divBdr>
    </w:div>
    <w:div w:id="121391818">
      <w:bodyDiv w:val="1"/>
      <w:marLeft w:val="0"/>
      <w:marRight w:val="0"/>
      <w:marTop w:val="0"/>
      <w:marBottom w:val="0"/>
      <w:divBdr>
        <w:top w:val="none" w:sz="0" w:space="0" w:color="auto"/>
        <w:left w:val="none" w:sz="0" w:space="0" w:color="auto"/>
        <w:bottom w:val="none" w:sz="0" w:space="0" w:color="auto"/>
        <w:right w:val="none" w:sz="0" w:space="0" w:color="auto"/>
      </w:divBdr>
    </w:div>
    <w:div w:id="123282496">
      <w:bodyDiv w:val="1"/>
      <w:marLeft w:val="0"/>
      <w:marRight w:val="0"/>
      <w:marTop w:val="0"/>
      <w:marBottom w:val="0"/>
      <w:divBdr>
        <w:top w:val="none" w:sz="0" w:space="0" w:color="auto"/>
        <w:left w:val="none" w:sz="0" w:space="0" w:color="auto"/>
        <w:bottom w:val="none" w:sz="0" w:space="0" w:color="auto"/>
        <w:right w:val="none" w:sz="0" w:space="0" w:color="auto"/>
      </w:divBdr>
    </w:div>
    <w:div w:id="154420096">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91808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863223">
      <w:bodyDiv w:val="1"/>
      <w:marLeft w:val="0"/>
      <w:marRight w:val="0"/>
      <w:marTop w:val="0"/>
      <w:marBottom w:val="0"/>
      <w:divBdr>
        <w:top w:val="none" w:sz="0" w:space="0" w:color="auto"/>
        <w:left w:val="none" w:sz="0" w:space="0" w:color="auto"/>
        <w:bottom w:val="none" w:sz="0" w:space="0" w:color="auto"/>
        <w:right w:val="none" w:sz="0" w:space="0" w:color="auto"/>
      </w:divBdr>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9800329">
      <w:bodyDiv w:val="1"/>
      <w:marLeft w:val="0"/>
      <w:marRight w:val="0"/>
      <w:marTop w:val="0"/>
      <w:marBottom w:val="0"/>
      <w:divBdr>
        <w:top w:val="none" w:sz="0" w:space="0" w:color="auto"/>
        <w:left w:val="none" w:sz="0" w:space="0" w:color="auto"/>
        <w:bottom w:val="none" w:sz="0" w:space="0" w:color="auto"/>
        <w:right w:val="none" w:sz="0" w:space="0" w:color="auto"/>
      </w:divBdr>
    </w:div>
    <w:div w:id="26276394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4935599">
      <w:bodyDiv w:val="1"/>
      <w:marLeft w:val="0"/>
      <w:marRight w:val="0"/>
      <w:marTop w:val="0"/>
      <w:marBottom w:val="0"/>
      <w:divBdr>
        <w:top w:val="none" w:sz="0" w:space="0" w:color="auto"/>
        <w:left w:val="none" w:sz="0" w:space="0" w:color="auto"/>
        <w:bottom w:val="none" w:sz="0" w:space="0" w:color="auto"/>
        <w:right w:val="none" w:sz="0" w:space="0" w:color="auto"/>
      </w:divBdr>
    </w:div>
    <w:div w:id="334765686">
      <w:bodyDiv w:val="1"/>
      <w:marLeft w:val="0"/>
      <w:marRight w:val="0"/>
      <w:marTop w:val="0"/>
      <w:marBottom w:val="0"/>
      <w:divBdr>
        <w:top w:val="none" w:sz="0" w:space="0" w:color="auto"/>
        <w:left w:val="none" w:sz="0" w:space="0" w:color="auto"/>
        <w:bottom w:val="none" w:sz="0" w:space="0" w:color="auto"/>
        <w:right w:val="none" w:sz="0" w:space="0" w:color="auto"/>
      </w:divBdr>
    </w:div>
    <w:div w:id="348798492">
      <w:bodyDiv w:val="1"/>
      <w:marLeft w:val="0"/>
      <w:marRight w:val="0"/>
      <w:marTop w:val="0"/>
      <w:marBottom w:val="0"/>
      <w:divBdr>
        <w:top w:val="none" w:sz="0" w:space="0" w:color="auto"/>
        <w:left w:val="none" w:sz="0" w:space="0" w:color="auto"/>
        <w:bottom w:val="none" w:sz="0" w:space="0" w:color="auto"/>
        <w:right w:val="none" w:sz="0" w:space="0" w:color="auto"/>
      </w:divBdr>
    </w:div>
    <w:div w:id="36675957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465131">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2314349">
      <w:bodyDiv w:val="1"/>
      <w:marLeft w:val="0"/>
      <w:marRight w:val="0"/>
      <w:marTop w:val="0"/>
      <w:marBottom w:val="0"/>
      <w:divBdr>
        <w:top w:val="none" w:sz="0" w:space="0" w:color="auto"/>
        <w:left w:val="none" w:sz="0" w:space="0" w:color="auto"/>
        <w:bottom w:val="none" w:sz="0" w:space="0" w:color="auto"/>
        <w:right w:val="none" w:sz="0" w:space="0" w:color="auto"/>
      </w:divBdr>
    </w:div>
    <w:div w:id="413623305">
      <w:bodyDiv w:val="1"/>
      <w:marLeft w:val="0"/>
      <w:marRight w:val="0"/>
      <w:marTop w:val="0"/>
      <w:marBottom w:val="0"/>
      <w:divBdr>
        <w:top w:val="none" w:sz="0" w:space="0" w:color="auto"/>
        <w:left w:val="none" w:sz="0" w:space="0" w:color="auto"/>
        <w:bottom w:val="none" w:sz="0" w:space="0" w:color="auto"/>
        <w:right w:val="none" w:sz="0" w:space="0" w:color="auto"/>
      </w:divBdr>
    </w:div>
    <w:div w:id="414010588">
      <w:bodyDiv w:val="1"/>
      <w:marLeft w:val="0"/>
      <w:marRight w:val="0"/>
      <w:marTop w:val="0"/>
      <w:marBottom w:val="0"/>
      <w:divBdr>
        <w:top w:val="none" w:sz="0" w:space="0" w:color="auto"/>
        <w:left w:val="none" w:sz="0" w:space="0" w:color="auto"/>
        <w:bottom w:val="none" w:sz="0" w:space="0" w:color="auto"/>
        <w:right w:val="none" w:sz="0" w:space="0" w:color="auto"/>
      </w:divBdr>
    </w:div>
    <w:div w:id="417212282">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751797">
      <w:bodyDiv w:val="1"/>
      <w:marLeft w:val="0"/>
      <w:marRight w:val="0"/>
      <w:marTop w:val="0"/>
      <w:marBottom w:val="0"/>
      <w:divBdr>
        <w:top w:val="none" w:sz="0" w:space="0" w:color="auto"/>
        <w:left w:val="none" w:sz="0" w:space="0" w:color="auto"/>
        <w:bottom w:val="none" w:sz="0" w:space="0" w:color="auto"/>
        <w:right w:val="none" w:sz="0" w:space="0" w:color="auto"/>
      </w:divBdr>
    </w:div>
    <w:div w:id="444423774">
      <w:bodyDiv w:val="1"/>
      <w:marLeft w:val="0"/>
      <w:marRight w:val="0"/>
      <w:marTop w:val="0"/>
      <w:marBottom w:val="0"/>
      <w:divBdr>
        <w:top w:val="none" w:sz="0" w:space="0" w:color="auto"/>
        <w:left w:val="none" w:sz="0" w:space="0" w:color="auto"/>
        <w:bottom w:val="none" w:sz="0" w:space="0" w:color="auto"/>
        <w:right w:val="none" w:sz="0" w:space="0" w:color="auto"/>
      </w:divBdr>
    </w:div>
    <w:div w:id="464276288">
      <w:bodyDiv w:val="1"/>
      <w:marLeft w:val="0"/>
      <w:marRight w:val="0"/>
      <w:marTop w:val="0"/>
      <w:marBottom w:val="0"/>
      <w:divBdr>
        <w:top w:val="none" w:sz="0" w:space="0" w:color="auto"/>
        <w:left w:val="none" w:sz="0" w:space="0" w:color="auto"/>
        <w:bottom w:val="none" w:sz="0" w:space="0" w:color="auto"/>
        <w:right w:val="none" w:sz="0" w:space="0" w:color="auto"/>
      </w:divBdr>
    </w:div>
    <w:div w:id="469253487">
      <w:bodyDiv w:val="1"/>
      <w:marLeft w:val="0"/>
      <w:marRight w:val="0"/>
      <w:marTop w:val="0"/>
      <w:marBottom w:val="0"/>
      <w:divBdr>
        <w:top w:val="none" w:sz="0" w:space="0" w:color="auto"/>
        <w:left w:val="none" w:sz="0" w:space="0" w:color="auto"/>
        <w:bottom w:val="none" w:sz="0" w:space="0" w:color="auto"/>
        <w:right w:val="none" w:sz="0" w:space="0" w:color="auto"/>
      </w:divBdr>
    </w:div>
    <w:div w:id="488445284">
      <w:bodyDiv w:val="1"/>
      <w:marLeft w:val="0"/>
      <w:marRight w:val="0"/>
      <w:marTop w:val="0"/>
      <w:marBottom w:val="0"/>
      <w:divBdr>
        <w:top w:val="none" w:sz="0" w:space="0" w:color="auto"/>
        <w:left w:val="none" w:sz="0" w:space="0" w:color="auto"/>
        <w:bottom w:val="none" w:sz="0" w:space="0" w:color="auto"/>
        <w:right w:val="none" w:sz="0" w:space="0" w:color="auto"/>
      </w:divBdr>
    </w:div>
    <w:div w:id="492181413">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996266">
      <w:bodyDiv w:val="1"/>
      <w:marLeft w:val="0"/>
      <w:marRight w:val="0"/>
      <w:marTop w:val="0"/>
      <w:marBottom w:val="0"/>
      <w:divBdr>
        <w:top w:val="none" w:sz="0" w:space="0" w:color="auto"/>
        <w:left w:val="none" w:sz="0" w:space="0" w:color="auto"/>
        <w:bottom w:val="none" w:sz="0" w:space="0" w:color="auto"/>
        <w:right w:val="none" w:sz="0" w:space="0" w:color="auto"/>
      </w:divBdr>
    </w:div>
    <w:div w:id="565184252">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7895153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340079">
      <w:bodyDiv w:val="1"/>
      <w:marLeft w:val="0"/>
      <w:marRight w:val="0"/>
      <w:marTop w:val="0"/>
      <w:marBottom w:val="0"/>
      <w:divBdr>
        <w:top w:val="none" w:sz="0" w:space="0" w:color="auto"/>
        <w:left w:val="none" w:sz="0" w:space="0" w:color="auto"/>
        <w:bottom w:val="none" w:sz="0" w:space="0" w:color="auto"/>
        <w:right w:val="none" w:sz="0" w:space="0" w:color="auto"/>
      </w:divBdr>
    </w:div>
    <w:div w:id="618143834">
      <w:bodyDiv w:val="1"/>
      <w:marLeft w:val="0"/>
      <w:marRight w:val="0"/>
      <w:marTop w:val="0"/>
      <w:marBottom w:val="0"/>
      <w:divBdr>
        <w:top w:val="none" w:sz="0" w:space="0" w:color="auto"/>
        <w:left w:val="none" w:sz="0" w:space="0" w:color="auto"/>
        <w:bottom w:val="none" w:sz="0" w:space="0" w:color="auto"/>
        <w:right w:val="none" w:sz="0" w:space="0" w:color="auto"/>
      </w:divBdr>
    </w:div>
    <w:div w:id="63414523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542643">
      <w:bodyDiv w:val="1"/>
      <w:marLeft w:val="0"/>
      <w:marRight w:val="0"/>
      <w:marTop w:val="0"/>
      <w:marBottom w:val="0"/>
      <w:divBdr>
        <w:top w:val="none" w:sz="0" w:space="0" w:color="auto"/>
        <w:left w:val="none" w:sz="0" w:space="0" w:color="auto"/>
        <w:bottom w:val="none" w:sz="0" w:space="0" w:color="auto"/>
        <w:right w:val="none" w:sz="0" w:space="0" w:color="auto"/>
      </w:divBdr>
    </w:div>
    <w:div w:id="66119898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3439596">
      <w:bodyDiv w:val="1"/>
      <w:marLeft w:val="0"/>
      <w:marRight w:val="0"/>
      <w:marTop w:val="0"/>
      <w:marBottom w:val="0"/>
      <w:divBdr>
        <w:top w:val="none" w:sz="0" w:space="0" w:color="auto"/>
        <w:left w:val="none" w:sz="0" w:space="0" w:color="auto"/>
        <w:bottom w:val="none" w:sz="0" w:space="0" w:color="auto"/>
        <w:right w:val="none" w:sz="0" w:space="0" w:color="auto"/>
      </w:divBdr>
    </w:div>
    <w:div w:id="69600188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0958347">
      <w:bodyDiv w:val="1"/>
      <w:marLeft w:val="0"/>
      <w:marRight w:val="0"/>
      <w:marTop w:val="0"/>
      <w:marBottom w:val="0"/>
      <w:divBdr>
        <w:top w:val="none" w:sz="0" w:space="0" w:color="auto"/>
        <w:left w:val="none" w:sz="0" w:space="0" w:color="auto"/>
        <w:bottom w:val="none" w:sz="0" w:space="0" w:color="auto"/>
        <w:right w:val="none" w:sz="0" w:space="0" w:color="auto"/>
      </w:divBdr>
    </w:div>
    <w:div w:id="7254927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519957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144886">
      <w:bodyDiv w:val="1"/>
      <w:marLeft w:val="0"/>
      <w:marRight w:val="0"/>
      <w:marTop w:val="0"/>
      <w:marBottom w:val="0"/>
      <w:divBdr>
        <w:top w:val="none" w:sz="0" w:space="0" w:color="auto"/>
        <w:left w:val="none" w:sz="0" w:space="0" w:color="auto"/>
        <w:bottom w:val="none" w:sz="0" w:space="0" w:color="auto"/>
        <w:right w:val="none" w:sz="0" w:space="0" w:color="auto"/>
      </w:divBdr>
    </w:div>
    <w:div w:id="798108953">
      <w:bodyDiv w:val="1"/>
      <w:marLeft w:val="0"/>
      <w:marRight w:val="0"/>
      <w:marTop w:val="0"/>
      <w:marBottom w:val="0"/>
      <w:divBdr>
        <w:top w:val="none" w:sz="0" w:space="0" w:color="auto"/>
        <w:left w:val="none" w:sz="0" w:space="0" w:color="auto"/>
        <w:bottom w:val="none" w:sz="0" w:space="0" w:color="auto"/>
        <w:right w:val="none" w:sz="0" w:space="0" w:color="auto"/>
      </w:divBdr>
    </w:div>
    <w:div w:id="868103272">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092397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1408991">
      <w:bodyDiv w:val="1"/>
      <w:marLeft w:val="0"/>
      <w:marRight w:val="0"/>
      <w:marTop w:val="0"/>
      <w:marBottom w:val="0"/>
      <w:divBdr>
        <w:top w:val="none" w:sz="0" w:space="0" w:color="auto"/>
        <w:left w:val="none" w:sz="0" w:space="0" w:color="auto"/>
        <w:bottom w:val="none" w:sz="0" w:space="0" w:color="auto"/>
        <w:right w:val="none" w:sz="0" w:space="0" w:color="auto"/>
      </w:divBdr>
    </w:div>
    <w:div w:id="908660917">
      <w:bodyDiv w:val="1"/>
      <w:marLeft w:val="0"/>
      <w:marRight w:val="0"/>
      <w:marTop w:val="0"/>
      <w:marBottom w:val="0"/>
      <w:divBdr>
        <w:top w:val="none" w:sz="0" w:space="0" w:color="auto"/>
        <w:left w:val="none" w:sz="0" w:space="0" w:color="auto"/>
        <w:bottom w:val="none" w:sz="0" w:space="0" w:color="auto"/>
        <w:right w:val="none" w:sz="0" w:space="0" w:color="auto"/>
      </w:divBdr>
    </w:div>
    <w:div w:id="913245966">
      <w:bodyDiv w:val="1"/>
      <w:marLeft w:val="0"/>
      <w:marRight w:val="0"/>
      <w:marTop w:val="0"/>
      <w:marBottom w:val="0"/>
      <w:divBdr>
        <w:top w:val="none" w:sz="0" w:space="0" w:color="auto"/>
        <w:left w:val="none" w:sz="0" w:space="0" w:color="auto"/>
        <w:bottom w:val="none" w:sz="0" w:space="0" w:color="auto"/>
        <w:right w:val="none" w:sz="0" w:space="0" w:color="auto"/>
      </w:divBdr>
    </w:div>
    <w:div w:id="915941349">
      <w:bodyDiv w:val="1"/>
      <w:marLeft w:val="0"/>
      <w:marRight w:val="0"/>
      <w:marTop w:val="0"/>
      <w:marBottom w:val="0"/>
      <w:divBdr>
        <w:top w:val="none" w:sz="0" w:space="0" w:color="auto"/>
        <w:left w:val="none" w:sz="0" w:space="0" w:color="auto"/>
        <w:bottom w:val="none" w:sz="0" w:space="0" w:color="auto"/>
        <w:right w:val="none" w:sz="0" w:space="0" w:color="auto"/>
      </w:divBdr>
    </w:div>
    <w:div w:id="93028442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8030121">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64430677">
      <w:bodyDiv w:val="1"/>
      <w:marLeft w:val="0"/>
      <w:marRight w:val="0"/>
      <w:marTop w:val="0"/>
      <w:marBottom w:val="0"/>
      <w:divBdr>
        <w:top w:val="none" w:sz="0" w:space="0" w:color="auto"/>
        <w:left w:val="none" w:sz="0" w:space="0" w:color="auto"/>
        <w:bottom w:val="none" w:sz="0" w:space="0" w:color="auto"/>
        <w:right w:val="none" w:sz="0" w:space="0" w:color="auto"/>
      </w:divBdr>
    </w:div>
    <w:div w:id="968896553">
      <w:bodyDiv w:val="1"/>
      <w:marLeft w:val="0"/>
      <w:marRight w:val="0"/>
      <w:marTop w:val="0"/>
      <w:marBottom w:val="0"/>
      <w:divBdr>
        <w:top w:val="none" w:sz="0" w:space="0" w:color="auto"/>
        <w:left w:val="none" w:sz="0" w:space="0" w:color="auto"/>
        <w:bottom w:val="none" w:sz="0" w:space="0" w:color="auto"/>
        <w:right w:val="none" w:sz="0" w:space="0" w:color="auto"/>
      </w:divBdr>
    </w:div>
    <w:div w:id="969432592">
      <w:bodyDiv w:val="1"/>
      <w:marLeft w:val="0"/>
      <w:marRight w:val="0"/>
      <w:marTop w:val="0"/>
      <w:marBottom w:val="0"/>
      <w:divBdr>
        <w:top w:val="none" w:sz="0" w:space="0" w:color="auto"/>
        <w:left w:val="none" w:sz="0" w:space="0" w:color="auto"/>
        <w:bottom w:val="none" w:sz="0" w:space="0" w:color="auto"/>
        <w:right w:val="none" w:sz="0" w:space="0" w:color="auto"/>
      </w:divBdr>
    </w:div>
    <w:div w:id="976302835">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471978">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25131631">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356734">
      <w:bodyDiv w:val="1"/>
      <w:marLeft w:val="0"/>
      <w:marRight w:val="0"/>
      <w:marTop w:val="0"/>
      <w:marBottom w:val="0"/>
      <w:divBdr>
        <w:top w:val="none" w:sz="0" w:space="0" w:color="auto"/>
        <w:left w:val="none" w:sz="0" w:space="0" w:color="auto"/>
        <w:bottom w:val="none" w:sz="0" w:space="0" w:color="auto"/>
        <w:right w:val="none" w:sz="0" w:space="0" w:color="auto"/>
      </w:divBdr>
    </w:div>
    <w:div w:id="1085883253">
      <w:bodyDiv w:val="1"/>
      <w:marLeft w:val="0"/>
      <w:marRight w:val="0"/>
      <w:marTop w:val="0"/>
      <w:marBottom w:val="0"/>
      <w:divBdr>
        <w:top w:val="none" w:sz="0" w:space="0" w:color="auto"/>
        <w:left w:val="none" w:sz="0" w:space="0" w:color="auto"/>
        <w:bottom w:val="none" w:sz="0" w:space="0" w:color="auto"/>
        <w:right w:val="none" w:sz="0" w:space="0" w:color="auto"/>
      </w:divBdr>
    </w:div>
    <w:div w:id="109270540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030">
      <w:bodyDiv w:val="1"/>
      <w:marLeft w:val="0"/>
      <w:marRight w:val="0"/>
      <w:marTop w:val="0"/>
      <w:marBottom w:val="0"/>
      <w:divBdr>
        <w:top w:val="none" w:sz="0" w:space="0" w:color="auto"/>
        <w:left w:val="none" w:sz="0" w:space="0" w:color="auto"/>
        <w:bottom w:val="none" w:sz="0" w:space="0" w:color="auto"/>
        <w:right w:val="none" w:sz="0" w:space="0" w:color="auto"/>
      </w:divBdr>
    </w:div>
    <w:div w:id="110823077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3127292">
      <w:bodyDiv w:val="1"/>
      <w:marLeft w:val="0"/>
      <w:marRight w:val="0"/>
      <w:marTop w:val="0"/>
      <w:marBottom w:val="0"/>
      <w:divBdr>
        <w:top w:val="none" w:sz="0" w:space="0" w:color="auto"/>
        <w:left w:val="none" w:sz="0" w:space="0" w:color="auto"/>
        <w:bottom w:val="none" w:sz="0" w:space="0" w:color="auto"/>
        <w:right w:val="none" w:sz="0" w:space="0" w:color="auto"/>
      </w:divBdr>
    </w:div>
    <w:div w:id="1213467481">
      <w:bodyDiv w:val="1"/>
      <w:marLeft w:val="0"/>
      <w:marRight w:val="0"/>
      <w:marTop w:val="0"/>
      <w:marBottom w:val="0"/>
      <w:divBdr>
        <w:top w:val="none" w:sz="0" w:space="0" w:color="auto"/>
        <w:left w:val="none" w:sz="0" w:space="0" w:color="auto"/>
        <w:bottom w:val="none" w:sz="0" w:space="0" w:color="auto"/>
        <w:right w:val="none" w:sz="0" w:space="0" w:color="auto"/>
      </w:divBdr>
    </w:div>
    <w:div w:id="1224828487">
      <w:bodyDiv w:val="1"/>
      <w:marLeft w:val="0"/>
      <w:marRight w:val="0"/>
      <w:marTop w:val="0"/>
      <w:marBottom w:val="0"/>
      <w:divBdr>
        <w:top w:val="none" w:sz="0" w:space="0" w:color="auto"/>
        <w:left w:val="none" w:sz="0" w:space="0" w:color="auto"/>
        <w:bottom w:val="none" w:sz="0" w:space="0" w:color="auto"/>
        <w:right w:val="none" w:sz="0" w:space="0" w:color="auto"/>
      </w:divBdr>
    </w:div>
    <w:div w:id="122495173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242513">
      <w:bodyDiv w:val="1"/>
      <w:marLeft w:val="0"/>
      <w:marRight w:val="0"/>
      <w:marTop w:val="0"/>
      <w:marBottom w:val="0"/>
      <w:divBdr>
        <w:top w:val="none" w:sz="0" w:space="0" w:color="auto"/>
        <w:left w:val="none" w:sz="0" w:space="0" w:color="auto"/>
        <w:bottom w:val="none" w:sz="0" w:space="0" w:color="auto"/>
        <w:right w:val="none" w:sz="0" w:space="0" w:color="auto"/>
      </w:divBdr>
    </w:div>
    <w:div w:id="1277559541">
      <w:bodyDiv w:val="1"/>
      <w:marLeft w:val="0"/>
      <w:marRight w:val="0"/>
      <w:marTop w:val="0"/>
      <w:marBottom w:val="0"/>
      <w:divBdr>
        <w:top w:val="none" w:sz="0" w:space="0" w:color="auto"/>
        <w:left w:val="none" w:sz="0" w:space="0" w:color="auto"/>
        <w:bottom w:val="none" w:sz="0" w:space="0" w:color="auto"/>
        <w:right w:val="none" w:sz="0" w:space="0" w:color="auto"/>
      </w:divBdr>
    </w:div>
    <w:div w:id="128950683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077841">
      <w:bodyDiv w:val="1"/>
      <w:marLeft w:val="0"/>
      <w:marRight w:val="0"/>
      <w:marTop w:val="0"/>
      <w:marBottom w:val="0"/>
      <w:divBdr>
        <w:top w:val="none" w:sz="0" w:space="0" w:color="auto"/>
        <w:left w:val="none" w:sz="0" w:space="0" w:color="auto"/>
        <w:bottom w:val="none" w:sz="0" w:space="0" w:color="auto"/>
        <w:right w:val="none" w:sz="0" w:space="0" w:color="auto"/>
      </w:divBdr>
    </w:div>
    <w:div w:id="1369063082">
      <w:bodyDiv w:val="1"/>
      <w:marLeft w:val="0"/>
      <w:marRight w:val="0"/>
      <w:marTop w:val="0"/>
      <w:marBottom w:val="0"/>
      <w:divBdr>
        <w:top w:val="none" w:sz="0" w:space="0" w:color="auto"/>
        <w:left w:val="none" w:sz="0" w:space="0" w:color="auto"/>
        <w:bottom w:val="none" w:sz="0" w:space="0" w:color="auto"/>
        <w:right w:val="none" w:sz="0" w:space="0" w:color="auto"/>
      </w:divBdr>
    </w:div>
    <w:div w:id="137484534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405256">
      <w:bodyDiv w:val="1"/>
      <w:marLeft w:val="0"/>
      <w:marRight w:val="0"/>
      <w:marTop w:val="0"/>
      <w:marBottom w:val="0"/>
      <w:divBdr>
        <w:top w:val="none" w:sz="0" w:space="0" w:color="auto"/>
        <w:left w:val="none" w:sz="0" w:space="0" w:color="auto"/>
        <w:bottom w:val="none" w:sz="0" w:space="0" w:color="auto"/>
        <w:right w:val="none" w:sz="0" w:space="0" w:color="auto"/>
      </w:divBdr>
    </w:div>
    <w:div w:id="1407874468">
      <w:bodyDiv w:val="1"/>
      <w:marLeft w:val="0"/>
      <w:marRight w:val="0"/>
      <w:marTop w:val="0"/>
      <w:marBottom w:val="0"/>
      <w:divBdr>
        <w:top w:val="none" w:sz="0" w:space="0" w:color="auto"/>
        <w:left w:val="none" w:sz="0" w:space="0" w:color="auto"/>
        <w:bottom w:val="none" w:sz="0" w:space="0" w:color="auto"/>
        <w:right w:val="none" w:sz="0" w:space="0" w:color="auto"/>
      </w:divBdr>
    </w:div>
    <w:div w:id="142148519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738275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37972">
      <w:bodyDiv w:val="1"/>
      <w:marLeft w:val="0"/>
      <w:marRight w:val="0"/>
      <w:marTop w:val="0"/>
      <w:marBottom w:val="0"/>
      <w:divBdr>
        <w:top w:val="none" w:sz="0" w:space="0" w:color="auto"/>
        <w:left w:val="none" w:sz="0" w:space="0" w:color="auto"/>
        <w:bottom w:val="none" w:sz="0" w:space="0" w:color="auto"/>
        <w:right w:val="none" w:sz="0" w:space="0" w:color="auto"/>
      </w:divBdr>
    </w:div>
    <w:div w:id="1575814940">
      <w:bodyDiv w:val="1"/>
      <w:marLeft w:val="0"/>
      <w:marRight w:val="0"/>
      <w:marTop w:val="0"/>
      <w:marBottom w:val="0"/>
      <w:divBdr>
        <w:top w:val="none" w:sz="0" w:space="0" w:color="auto"/>
        <w:left w:val="none" w:sz="0" w:space="0" w:color="auto"/>
        <w:bottom w:val="none" w:sz="0" w:space="0" w:color="auto"/>
        <w:right w:val="none" w:sz="0" w:space="0" w:color="auto"/>
      </w:divBdr>
    </w:div>
    <w:div w:id="158618070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2516771">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9216206">
      <w:bodyDiv w:val="1"/>
      <w:marLeft w:val="0"/>
      <w:marRight w:val="0"/>
      <w:marTop w:val="0"/>
      <w:marBottom w:val="0"/>
      <w:divBdr>
        <w:top w:val="none" w:sz="0" w:space="0" w:color="auto"/>
        <w:left w:val="none" w:sz="0" w:space="0" w:color="auto"/>
        <w:bottom w:val="none" w:sz="0" w:space="0" w:color="auto"/>
        <w:right w:val="none" w:sz="0" w:space="0" w:color="auto"/>
      </w:divBdr>
    </w:div>
    <w:div w:id="1620183143">
      <w:bodyDiv w:val="1"/>
      <w:marLeft w:val="0"/>
      <w:marRight w:val="0"/>
      <w:marTop w:val="0"/>
      <w:marBottom w:val="0"/>
      <w:divBdr>
        <w:top w:val="none" w:sz="0" w:space="0" w:color="auto"/>
        <w:left w:val="none" w:sz="0" w:space="0" w:color="auto"/>
        <w:bottom w:val="none" w:sz="0" w:space="0" w:color="auto"/>
        <w:right w:val="none" w:sz="0" w:space="0" w:color="auto"/>
      </w:divBdr>
    </w:div>
    <w:div w:id="1623340780">
      <w:bodyDiv w:val="1"/>
      <w:marLeft w:val="0"/>
      <w:marRight w:val="0"/>
      <w:marTop w:val="0"/>
      <w:marBottom w:val="0"/>
      <w:divBdr>
        <w:top w:val="none" w:sz="0" w:space="0" w:color="auto"/>
        <w:left w:val="none" w:sz="0" w:space="0" w:color="auto"/>
        <w:bottom w:val="none" w:sz="0" w:space="0" w:color="auto"/>
        <w:right w:val="none" w:sz="0" w:space="0" w:color="auto"/>
      </w:divBdr>
    </w:div>
    <w:div w:id="16315950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40233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227">
      <w:bodyDiv w:val="1"/>
      <w:marLeft w:val="0"/>
      <w:marRight w:val="0"/>
      <w:marTop w:val="0"/>
      <w:marBottom w:val="0"/>
      <w:divBdr>
        <w:top w:val="none" w:sz="0" w:space="0" w:color="auto"/>
        <w:left w:val="none" w:sz="0" w:space="0" w:color="auto"/>
        <w:bottom w:val="none" w:sz="0" w:space="0" w:color="auto"/>
        <w:right w:val="none" w:sz="0" w:space="0" w:color="auto"/>
      </w:divBdr>
    </w:div>
    <w:div w:id="1716081568">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43721749">
      <w:bodyDiv w:val="1"/>
      <w:marLeft w:val="0"/>
      <w:marRight w:val="0"/>
      <w:marTop w:val="0"/>
      <w:marBottom w:val="0"/>
      <w:divBdr>
        <w:top w:val="none" w:sz="0" w:space="0" w:color="auto"/>
        <w:left w:val="none" w:sz="0" w:space="0" w:color="auto"/>
        <w:bottom w:val="none" w:sz="0" w:space="0" w:color="auto"/>
        <w:right w:val="none" w:sz="0" w:space="0" w:color="auto"/>
      </w:divBdr>
    </w:div>
    <w:div w:id="1747067980">
      <w:bodyDiv w:val="1"/>
      <w:marLeft w:val="0"/>
      <w:marRight w:val="0"/>
      <w:marTop w:val="0"/>
      <w:marBottom w:val="0"/>
      <w:divBdr>
        <w:top w:val="none" w:sz="0" w:space="0" w:color="auto"/>
        <w:left w:val="none" w:sz="0" w:space="0" w:color="auto"/>
        <w:bottom w:val="none" w:sz="0" w:space="0" w:color="auto"/>
        <w:right w:val="none" w:sz="0" w:space="0" w:color="auto"/>
      </w:divBdr>
    </w:div>
    <w:div w:id="175763393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3233499">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140630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007889">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07476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66944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5953116">
      <w:bodyDiv w:val="1"/>
      <w:marLeft w:val="0"/>
      <w:marRight w:val="0"/>
      <w:marTop w:val="0"/>
      <w:marBottom w:val="0"/>
      <w:divBdr>
        <w:top w:val="none" w:sz="0" w:space="0" w:color="auto"/>
        <w:left w:val="none" w:sz="0" w:space="0" w:color="auto"/>
        <w:bottom w:val="none" w:sz="0" w:space="0" w:color="auto"/>
        <w:right w:val="none" w:sz="0" w:space="0" w:color="auto"/>
      </w:divBdr>
    </w:div>
    <w:div w:id="2063167747">
      <w:bodyDiv w:val="1"/>
      <w:marLeft w:val="0"/>
      <w:marRight w:val="0"/>
      <w:marTop w:val="0"/>
      <w:marBottom w:val="0"/>
      <w:divBdr>
        <w:top w:val="none" w:sz="0" w:space="0" w:color="auto"/>
        <w:left w:val="none" w:sz="0" w:space="0" w:color="auto"/>
        <w:bottom w:val="none" w:sz="0" w:space="0" w:color="auto"/>
        <w:right w:val="none" w:sz="0" w:space="0" w:color="auto"/>
      </w:divBdr>
    </w:div>
    <w:div w:id="207631439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2462325">
      <w:bodyDiv w:val="1"/>
      <w:marLeft w:val="0"/>
      <w:marRight w:val="0"/>
      <w:marTop w:val="0"/>
      <w:marBottom w:val="0"/>
      <w:divBdr>
        <w:top w:val="none" w:sz="0" w:space="0" w:color="auto"/>
        <w:left w:val="none" w:sz="0" w:space="0" w:color="auto"/>
        <w:bottom w:val="none" w:sz="0" w:space="0" w:color="auto"/>
        <w:right w:val="none" w:sz="0" w:space="0" w:color="auto"/>
      </w:divBdr>
    </w:div>
    <w:div w:id="209558412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8379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83115-81AF-4406-A471-A0733FF016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282E9A-A6C8-42AF-8EA9-2C4BA045E1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A0B6DDD-C6A5-43CA-863D-07F67DE0BE52}">
  <ds:schemaRefs>
    <ds:schemaRef ds:uri="http://schemas.microsoft.com/sharepoint/v3/contenttype/forms"/>
  </ds:schemaRefs>
</ds:datastoreItem>
</file>

<file path=customXml/itemProps4.xml><?xml version="1.0" encoding="utf-8"?>
<ds:datastoreItem xmlns:ds="http://schemas.openxmlformats.org/officeDocument/2006/customXml" ds:itemID="{CF988D79-3E9E-4EAD-AFA2-83CE50577D75}">
  <ds:schemaRefs>
    <ds:schemaRef ds:uri="http://schemas.microsoft.com/office/2006/metadata/longProperties"/>
  </ds:schemaRefs>
</ds:datastoreItem>
</file>

<file path=customXml/itemProps5.xml><?xml version="1.0" encoding="utf-8"?>
<ds:datastoreItem xmlns:ds="http://schemas.openxmlformats.org/officeDocument/2006/customXml" ds:itemID="{4A14228D-4527-43A4-9645-435930A7B498}">
  <ds:schemaRefs>
    <ds:schemaRef ds:uri="http://schemas.openxmlformats.org/officeDocument/2006/bibliography"/>
  </ds:schemaRefs>
</ds:datastoreItem>
</file>

<file path=customXml/itemProps6.xml><?xml version="1.0" encoding="utf-8"?>
<ds:datastoreItem xmlns:ds="http://schemas.openxmlformats.org/officeDocument/2006/customXml" ds:itemID="{3E180706-DE76-449D-AD49-479B298B2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1518</Words>
  <Characters>8734</Characters>
  <Application>Microsoft Office Word</Application>
  <DocSecurity>0</DocSecurity>
  <Lines>105</Lines>
  <Paragraphs>26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10226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dc:description/>
  <cp:lastModifiedBy>Chatterjee, Debdeep</cp:lastModifiedBy>
  <cp:revision>3</cp:revision>
  <cp:lastPrinted>2011-11-10T14:49:00Z</cp:lastPrinted>
  <dcterms:created xsi:type="dcterms:W3CDTF">2019-05-04T06:25:00Z</dcterms:created>
  <dcterms:modified xsi:type="dcterms:W3CDTF">2019-05-04T06:25:00Z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f079fa14-243d-414e-a3b4-ed44689792bf</vt:lpwstr>
  </property>
  <property fmtid="{D5CDD505-2E9C-101B-9397-08002B2CF9AE}" pid="6" name="CTP_TimeStamp">
    <vt:lpwstr>2019-05-03 15:56:56Z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0x0101001A6C2134160B1A4083A3FDA85C8A909E</vt:lpwstr>
  </property>
</Properties>
</file>